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EFFFF" w:themeColor="text1"/>
  <w:body>
    <w:p w14:paraId="0E0A1ECB" w14:textId="77777777" w:rsidR="00BC1C1D" w:rsidRDefault="00BC1C1D" w:rsidP="00D405EE">
      <w:pPr>
        <w:pStyle w:val="SubtitleWhite"/>
        <w:ind w:right="3961"/>
        <w:rPr>
          <w:color w:val="0B3D46"/>
          <w:sz w:val="80"/>
          <w:szCs w:val="80"/>
        </w:rPr>
      </w:pPr>
      <w:bookmarkStart w:id="0" w:name="Text15"/>
    </w:p>
    <w:p w14:paraId="3F1B1CC5" w14:textId="77777777" w:rsidR="00BC1C1D" w:rsidRDefault="00BC1C1D" w:rsidP="00D405EE">
      <w:pPr>
        <w:pStyle w:val="SubtitleWhite"/>
        <w:ind w:right="3961"/>
        <w:rPr>
          <w:color w:val="0B3D46"/>
          <w:sz w:val="80"/>
          <w:szCs w:val="80"/>
        </w:rPr>
      </w:pPr>
    </w:p>
    <w:p w14:paraId="363F9596" w14:textId="77777777" w:rsidR="00BC1C1D" w:rsidRDefault="00BC1C1D" w:rsidP="00D405EE">
      <w:pPr>
        <w:pStyle w:val="SubtitleWhite"/>
        <w:ind w:right="3961"/>
        <w:rPr>
          <w:color w:val="0B3D46"/>
          <w:sz w:val="80"/>
          <w:szCs w:val="80"/>
        </w:rPr>
      </w:pPr>
    </w:p>
    <w:p w14:paraId="66C78CE8" w14:textId="77777777" w:rsidR="00BC1C1D" w:rsidRDefault="00BC1C1D" w:rsidP="00D405EE">
      <w:pPr>
        <w:pStyle w:val="SubtitleWhite"/>
        <w:ind w:right="3961"/>
        <w:rPr>
          <w:color w:val="0B3D46"/>
          <w:sz w:val="80"/>
          <w:szCs w:val="80"/>
        </w:rPr>
      </w:pPr>
    </w:p>
    <w:permStart w:id="232276155" w:edGrp="everyone"/>
    <w:p w14:paraId="776B0417" w14:textId="3FF2F05E" w:rsidR="00D405EE" w:rsidRPr="00466241" w:rsidRDefault="00C8067F" w:rsidP="00BC1C1D">
      <w:pPr>
        <w:pStyle w:val="SubtitleWhite"/>
        <w:ind w:right="3961"/>
        <w:rPr>
          <w:color w:val="0B3D46"/>
          <w:sz w:val="80"/>
          <w:szCs w:val="80"/>
        </w:rPr>
      </w:pPr>
      <w:sdt>
        <w:sdtPr>
          <w:rPr>
            <w:color w:val="0B3D46"/>
            <w:sz w:val="80"/>
            <w:szCs w:val="80"/>
          </w:rPr>
          <w:alias w:val="Title"/>
          <w:tag w:val=""/>
          <w:id w:val="-395983767"/>
          <w:placeholder>
            <w:docPart w:val="089EC4CB53E541D6B517BE6AD489BCC5"/>
          </w:placeholder>
          <w:dataBinding w:prefixMappings="xmlns:ns0='http://purl.org/dc/elements/1.1/' xmlns:ns1='http://schemas.openxmlformats.org/package/2006/metadata/core-properties' " w:xpath="/ns1:coreProperties[1]/ns0:title[1]" w:storeItemID="{6C3C8BC8-F283-45AE-878A-BAB7291924A1}"/>
          <w:text/>
        </w:sdtPr>
        <w:sdtEndPr/>
        <w:sdtContent>
          <w:permEnd w:id="232276155"/>
          <w:r w:rsidR="00A206AD">
            <w:rPr>
              <w:color w:val="0B3D46"/>
              <w:sz w:val="80"/>
              <w:szCs w:val="80"/>
            </w:rPr>
            <w:t>Gaming Plan of Management</w:t>
          </w:r>
        </w:sdtContent>
      </w:sdt>
    </w:p>
    <w:p w14:paraId="11F64427" w14:textId="42089B41" w:rsidR="00BC1C1D" w:rsidRDefault="00BC1C1D">
      <w:pPr>
        <w:rPr>
          <w:rFonts w:eastAsiaTheme="minorEastAsia" w:cstheme="minorBidi"/>
          <w:color w:val="0B3D46"/>
          <w:sz w:val="36"/>
          <w:szCs w:val="36"/>
          <w:lang w:val="en-US"/>
        </w:rPr>
      </w:pPr>
      <w:permStart w:id="970669377" w:edGrp="everyone"/>
      <w:r w:rsidRPr="00BC1C1D">
        <w:rPr>
          <w:noProof/>
          <w:color w:val="0B3D46"/>
        </w:rPr>
        <mc:AlternateContent>
          <mc:Choice Requires="wps">
            <w:drawing>
              <wp:anchor distT="45720" distB="45720" distL="114300" distR="114300" simplePos="0" relativeHeight="251658240" behindDoc="0" locked="0" layoutInCell="1" allowOverlap="1" wp14:anchorId="5F38D72A" wp14:editId="4D7C13D6">
                <wp:simplePos x="0" y="0"/>
                <wp:positionH relativeFrom="margin">
                  <wp:align>left</wp:align>
                </wp:positionH>
                <wp:positionV relativeFrom="paragraph">
                  <wp:posOffset>139748</wp:posOffset>
                </wp:positionV>
                <wp:extent cx="4752975" cy="1404620"/>
                <wp:effectExtent l="0" t="0" r="28575" b="152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3155" cy="1404620"/>
                        </a:xfrm>
                        <a:prstGeom prst="rect">
                          <a:avLst/>
                        </a:prstGeom>
                        <a:solidFill>
                          <a:srgbClr val="FFFFFF"/>
                        </a:solidFill>
                        <a:ln w="9525">
                          <a:solidFill>
                            <a:srgbClr val="000000"/>
                          </a:solidFill>
                          <a:miter lim="800000"/>
                          <a:headEnd/>
                          <a:tailEnd/>
                        </a:ln>
                      </wps:spPr>
                      <wps:txbx>
                        <w:txbxContent>
                          <w:p w14:paraId="285C35A1" w14:textId="4757379B" w:rsidR="00BC1C1D" w:rsidRDefault="00BC1C1D">
                            <w:pPr>
                              <w:rPr>
                                <w:color w:val="auto"/>
                                <w:sz w:val="48"/>
                                <w:szCs w:val="48"/>
                              </w:rPr>
                            </w:pPr>
                            <w:permStart w:id="130830811" w:edGrp="everyone"/>
                            <w:r>
                              <w:rPr>
                                <w:color w:val="auto"/>
                                <w:sz w:val="48"/>
                                <w:szCs w:val="48"/>
                              </w:rPr>
                              <w:t>[</w:t>
                            </w:r>
                            <w:r w:rsidRPr="006254DF">
                              <w:rPr>
                                <w:color w:val="auto"/>
                                <w:sz w:val="48"/>
                                <w:szCs w:val="48"/>
                                <w:highlight w:val="yellow"/>
                              </w:rPr>
                              <w:t>Venue name</w:t>
                            </w:r>
                            <w:r>
                              <w:rPr>
                                <w:color w:val="auto"/>
                                <w:sz w:val="48"/>
                                <w:szCs w:val="48"/>
                              </w:rPr>
                              <w:t>]</w:t>
                            </w:r>
                          </w:p>
                          <w:p w14:paraId="09F68951" w14:textId="77777777" w:rsidR="00B0335F" w:rsidRDefault="00B0335F">
                            <w:pPr>
                              <w:rPr>
                                <w:color w:val="auto"/>
                                <w:sz w:val="32"/>
                                <w:szCs w:val="32"/>
                              </w:rPr>
                            </w:pPr>
                          </w:p>
                          <w:p w14:paraId="2859442B" w14:textId="64C8F2FA" w:rsidR="00B0335F" w:rsidRDefault="00B0335F">
                            <w:pPr>
                              <w:rPr>
                                <w:color w:val="auto"/>
                                <w:sz w:val="32"/>
                                <w:szCs w:val="32"/>
                              </w:rPr>
                            </w:pPr>
                            <w:r>
                              <w:rPr>
                                <w:color w:val="auto"/>
                                <w:sz w:val="32"/>
                                <w:szCs w:val="32"/>
                              </w:rPr>
                              <w:t>[</w:t>
                            </w:r>
                            <w:r w:rsidRPr="006254DF">
                              <w:rPr>
                                <w:color w:val="auto"/>
                                <w:sz w:val="32"/>
                                <w:szCs w:val="32"/>
                                <w:highlight w:val="yellow"/>
                              </w:rPr>
                              <w:t>Hotel / Registered Club</w:t>
                            </w:r>
                            <w:r>
                              <w:rPr>
                                <w:color w:val="auto"/>
                                <w:sz w:val="32"/>
                                <w:szCs w:val="32"/>
                              </w:rPr>
                              <w:t>]</w:t>
                            </w:r>
                          </w:p>
                          <w:p w14:paraId="7F35F1A2" w14:textId="35D3BE3A" w:rsidR="00B0335F" w:rsidRDefault="00B0335F">
                            <w:pPr>
                              <w:rPr>
                                <w:color w:val="auto"/>
                                <w:sz w:val="32"/>
                                <w:szCs w:val="32"/>
                              </w:rPr>
                            </w:pPr>
                            <w:r>
                              <w:rPr>
                                <w:color w:val="auto"/>
                                <w:sz w:val="32"/>
                                <w:szCs w:val="32"/>
                              </w:rPr>
                              <w:t>LIQ</w:t>
                            </w:r>
                            <w:r w:rsidRPr="006254DF">
                              <w:rPr>
                                <w:color w:val="auto"/>
                                <w:sz w:val="32"/>
                                <w:szCs w:val="32"/>
                                <w:highlight w:val="yellow"/>
                              </w:rPr>
                              <w:t>XXXXXXX</w:t>
                            </w:r>
                          </w:p>
                          <w:p w14:paraId="6B5FD639" w14:textId="6D05FABE" w:rsidR="006254DF" w:rsidRPr="00B0335F" w:rsidRDefault="006254DF">
                            <w:pPr>
                              <w:rPr>
                                <w:color w:val="auto"/>
                                <w:sz w:val="32"/>
                                <w:szCs w:val="32"/>
                              </w:rPr>
                            </w:pPr>
                            <w:r>
                              <w:rPr>
                                <w:color w:val="auto"/>
                                <w:sz w:val="32"/>
                                <w:szCs w:val="32"/>
                              </w:rPr>
                              <w:t>[</w:t>
                            </w:r>
                            <w:r w:rsidRPr="006254DF">
                              <w:rPr>
                                <w:color w:val="auto"/>
                                <w:sz w:val="32"/>
                                <w:szCs w:val="32"/>
                                <w:highlight w:val="yellow"/>
                              </w:rPr>
                              <w:t>Number</w:t>
                            </w:r>
                            <w:r>
                              <w:rPr>
                                <w:color w:val="auto"/>
                                <w:sz w:val="32"/>
                                <w:szCs w:val="32"/>
                              </w:rPr>
                              <w:t xml:space="preserve">] Gaming Machine Entitlements </w:t>
                            </w:r>
                            <w:permEnd w:id="1308308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38D72A" id="_x0000_t202" coordsize="21600,21600" o:spt="202" path="m,l,21600r21600,l21600,xe">
                <v:stroke joinstyle="miter"/>
                <v:path gradientshapeok="t" o:connecttype="rect"/>
              </v:shapetype>
              <v:shape id="Text Box 217" o:spid="_x0000_s1026" type="#_x0000_t202" style="position:absolute;margin-left:0;margin-top:11pt;width:374.2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">
                <v:textbox style="mso-fit-shape-to-text:t">
                  <w:txbxContent>
                    <w:p w14:paraId="285C35A1" w14:textId="4757379B" w:rsidR="00BC1C1D" w:rsidRDefault="00BC1C1D">
                      <w:pPr>
                        <w:rPr>
                          <w:color w:val="auto"/>
                          <w:sz w:val="48"/>
                          <w:szCs w:val="48"/>
                        </w:rPr>
                      </w:pPr>
                      <w:permStart w:id="130830811" w:edGrp="everyone"/>
                      <w:r>
                        <w:rPr>
                          <w:color w:val="auto"/>
                          <w:sz w:val="48"/>
                          <w:szCs w:val="48"/>
                        </w:rPr>
                        <w:t>[</w:t>
                      </w:r>
                      <w:r w:rsidRPr="006254DF">
                        <w:rPr>
                          <w:color w:val="auto"/>
                          <w:sz w:val="48"/>
                          <w:szCs w:val="48"/>
                          <w:highlight w:val="yellow"/>
                        </w:rPr>
                        <w:t>Venue name</w:t>
                      </w:r>
                      <w:r>
                        <w:rPr>
                          <w:color w:val="auto"/>
                          <w:sz w:val="48"/>
                          <w:szCs w:val="48"/>
                        </w:rPr>
                        <w:t>]</w:t>
                      </w:r>
                    </w:p>
                    <w:p w14:paraId="09F68951" w14:textId="77777777" w:rsidR="00B0335F" w:rsidRDefault="00B0335F">
                      <w:pPr>
                        <w:rPr>
                          <w:color w:val="auto"/>
                          <w:sz w:val="32"/>
                          <w:szCs w:val="32"/>
                        </w:rPr>
                      </w:pPr>
                    </w:p>
                    <w:p w14:paraId="2859442B" w14:textId="64C8F2FA" w:rsidR="00B0335F" w:rsidRDefault="00B0335F">
                      <w:pPr>
                        <w:rPr>
                          <w:color w:val="auto"/>
                          <w:sz w:val="32"/>
                          <w:szCs w:val="32"/>
                        </w:rPr>
                      </w:pPr>
                      <w:r>
                        <w:rPr>
                          <w:color w:val="auto"/>
                          <w:sz w:val="32"/>
                          <w:szCs w:val="32"/>
                        </w:rPr>
                        <w:t>[</w:t>
                      </w:r>
                      <w:r w:rsidRPr="006254DF">
                        <w:rPr>
                          <w:color w:val="auto"/>
                          <w:sz w:val="32"/>
                          <w:szCs w:val="32"/>
                          <w:highlight w:val="yellow"/>
                        </w:rPr>
                        <w:t>Hotel / Registered Club</w:t>
                      </w:r>
                      <w:r>
                        <w:rPr>
                          <w:color w:val="auto"/>
                          <w:sz w:val="32"/>
                          <w:szCs w:val="32"/>
                        </w:rPr>
                        <w:t>]</w:t>
                      </w:r>
                    </w:p>
                    <w:p w14:paraId="7F35F1A2" w14:textId="35D3BE3A" w:rsidR="00B0335F" w:rsidRDefault="00B0335F">
                      <w:pPr>
                        <w:rPr>
                          <w:color w:val="auto"/>
                          <w:sz w:val="32"/>
                          <w:szCs w:val="32"/>
                        </w:rPr>
                      </w:pPr>
                      <w:r>
                        <w:rPr>
                          <w:color w:val="auto"/>
                          <w:sz w:val="32"/>
                          <w:szCs w:val="32"/>
                        </w:rPr>
                        <w:t>LIQ</w:t>
                      </w:r>
                      <w:r w:rsidRPr="006254DF">
                        <w:rPr>
                          <w:color w:val="auto"/>
                          <w:sz w:val="32"/>
                          <w:szCs w:val="32"/>
                          <w:highlight w:val="yellow"/>
                        </w:rPr>
                        <w:t>XXXXXXX</w:t>
                      </w:r>
                    </w:p>
                    <w:p w14:paraId="6B5FD639" w14:textId="6D05FABE" w:rsidR="006254DF" w:rsidRPr="00B0335F" w:rsidRDefault="006254DF">
                      <w:pPr>
                        <w:rPr>
                          <w:color w:val="auto"/>
                          <w:sz w:val="32"/>
                          <w:szCs w:val="32"/>
                        </w:rPr>
                      </w:pPr>
                      <w:r>
                        <w:rPr>
                          <w:color w:val="auto"/>
                          <w:sz w:val="32"/>
                          <w:szCs w:val="32"/>
                        </w:rPr>
                        <w:t>[</w:t>
                      </w:r>
                      <w:r w:rsidRPr="006254DF">
                        <w:rPr>
                          <w:color w:val="auto"/>
                          <w:sz w:val="32"/>
                          <w:szCs w:val="32"/>
                          <w:highlight w:val="yellow"/>
                        </w:rPr>
                        <w:t>Number</w:t>
                      </w:r>
                      <w:r>
                        <w:rPr>
                          <w:color w:val="auto"/>
                          <w:sz w:val="32"/>
                          <w:szCs w:val="32"/>
                        </w:rPr>
                        <w:t xml:space="preserve">] Gaming Machine Entitlements </w:t>
                      </w:r>
                      <w:permEnd w:id="130830811"/>
                    </w:p>
                  </w:txbxContent>
                </v:textbox>
                <w10:wrap type="square" anchorx="margin"/>
              </v:shape>
            </w:pict>
          </mc:Fallback>
        </mc:AlternateContent>
      </w:r>
      <w:permEnd w:id="970669377"/>
      <w:r>
        <w:rPr>
          <w:color w:val="0B3D46"/>
        </w:rPr>
        <w:br w:type="page"/>
      </w:r>
    </w:p>
    <w:permStart w:id="1473925634" w:edGrp="everyone" w:displacedByCustomXml="next"/>
    <w:sdt>
      <w:sdtPr>
        <w:rPr>
          <w:color w:val="0B3D46"/>
        </w:rPr>
        <w:alias w:val="Subject"/>
        <w:tag w:val=""/>
        <w:id w:val="1768343642"/>
        <w:placeholder>
          <w:docPart w:val="19E49260946A431FBA4BE7C5A42C4CB3"/>
        </w:placeholder>
        <w:dataBinding w:prefixMappings="xmlns:ns0='http://purl.org/dc/elements/1.1/' xmlns:ns1='http://schemas.openxmlformats.org/package/2006/metadata/core-properties' " w:xpath="/ns1:coreProperties[1]/ns0:subject[1]" w:storeItemID="{6C3C8BC8-F283-45AE-878A-BAB7291924A1}"/>
        <w:text/>
      </w:sdtPr>
      <w:sdtEndPr/>
      <w:sdtContent>
        <w:permEnd w:id="1473925634" w:displacedByCustomXml="prev"/>
        <w:p w14:paraId="299DB6ED" w14:textId="77777777" w:rsidR="00D405EE" w:rsidRDefault="006254DF" w:rsidP="00D405EE">
          <w:pPr>
            <w:pStyle w:val="SubtitleWhite"/>
            <w:rPr>
              <w:color w:val="0B3D46"/>
            </w:rPr>
          </w:pPr>
          <w:r w:rsidRPr="00357F25">
            <w:rPr>
              <w:color w:val="0B3D46"/>
            </w:rPr>
            <w:t xml:space="preserve">Gaming Plan of Management </w:t>
          </w:r>
          <w:permStart w:id="959663410" w:edGrp="everyone"/>
          <w:r w:rsidRPr="00357F25">
            <w:rPr>
              <w:color w:val="0B3D46"/>
            </w:rPr>
            <w:t>– [Venue name]</w:t>
          </w:r>
        </w:p>
      </w:sdtContent>
    </w:sdt>
    <w:p w14:paraId="4FEFAC70" w14:textId="77777777" w:rsidR="00EA44A3" w:rsidRDefault="00EA44A3" w:rsidP="00D405EE">
      <w:pPr>
        <w:pStyle w:val="SubtitleWhite"/>
        <w:rPr>
          <w:color w:val="0B3D46"/>
        </w:rPr>
      </w:pPr>
    </w:p>
    <w:p w14:paraId="0E10B618" w14:textId="1108771D" w:rsidR="00F35DD6" w:rsidRPr="00615462" w:rsidRDefault="00A95A38" w:rsidP="008F752B">
      <w:pPr>
        <w:pStyle w:val="Heading3"/>
      </w:pPr>
      <w:bookmarkStart w:id="1" w:name="_Toc166855963"/>
      <w:permEnd w:id="959663410"/>
      <w:r>
        <w:t>Version control</w:t>
      </w:r>
      <w:bookmarkEnd w:id="1"/>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4"/>
        <w:gridCol w:w="1571"/>
        <w:gridCol w:w="3804"/>
        <w:gridCol w:w="2269"/>
        <w:gridCol w:w="1684"/>
      </w:tblGrid>
      <w:tr w:rsidR="00F61F36" w:rsidRPr="00F94A69" w14:paraId="2A3408C1" w14:textId="77777777" w:rsidTr="00F61F36">
        <w:trPr>
          <w:trHeight w:val="498"/>
        </w:trPr>
        <w:tc>
          <w:tcPr>
            <w:tcW w:w="419" w:type="pct"/>
            <w:tcBorders>
              <w:top w:val="single" w:sz="6" w:space="0" w:color="D1D1D1"/>
              <w:left w:val="single" w:sz="6" w:space="0" w:color="D1D1D1"/>
              <w:bottom w:val="single" w:sz="6" w:space="0" w:color="D1D1D1"/>
              <w:right w:val="single" w:sz="6" w:space="0" w:color="D1D1D1"/>
            </w:tcBorders>
            <w:shd w:val="clear" w:color="auto" w:fill="F5F5F5"/>
            <w:hideMark/>
          </w:tcPr>
          <w:p w14:paraId="43913C26" w14:textId="17A3A4C2" w:rsidR="00F61F36" w:rsidRPr="00F94A69" w:rsidRDefault="00F61F36" w:rsidP="00545AB6">
            <w:pPr>
              <w:pStyle w:val="BodyText"/>
              <w:rPr>
                <w:rFonts w:ascii="Times New Roman" w:hAnsi="Times New Roman"/>
              </w:rPr>
            </w:pPr>
            <w:r w:rsidRPr="00F94A69">
              <w:t>Version</w:t>
            </w:r>
          </w:p>
        </w:tc>
        <w:tc>
          <w:tcPr>
            <w:tcW w:w="771" w:type="pct"/>
            <w:tcBorders>
              <w:top w:val="single" w:sz="6" w:space="0" w:color="D1D1D1"/>
              <w:left w:val="single" w:sz="6" w:space="0" w:color="D1D1D1"/>
              <w:bottom w:val="single" w:sz="6" w:space="0" w:color="D1D1D1"/>
              <w:right w:val="single" w:sz="6" w:space="0" w:color="D1D1D1"/>
            </w:tcBorders>
            <w:shd w:val="clear" w:color="auto" w:fill="F5F5F5"/>
            <w:hideMark/>
          </w:tcPr>
          <w:p w14:paraId="35BD4583" w14:textId="7BF46197" w:rsidR="00F61F36" w:rsidRPr="00F94A69" w:rsidRDefault="00F61F36" w:rsidP="00545AB6">
            <w:pPr>
              <w:pStyle w:val="BodyText"/>
              <w:rPr>
                <w:rFonts w:ascii="Times New Roman" w:hAnsi="Times New Roman"/>
              </w:rPr>
            </w:pPr>
            <w:r w:rsidRPr="00F94A69">
              <w:t>Date</w:t>
            </w:r>
          </w:p>
        </w:tc>
        <w:tc>
          <w:tcPr>
            <w:tcW w:w="1868" w:type="pct"/>
            <w:tcBorders>
              <w:top w:val="single" w:sz="6" w:space="0" w:color="D1D1D1"/>
              <w:left w:val="single" w:sz="6" w:space="0" w:color="D1D1D1"/>
              <w:bottom w:val="single" w:sz="6" w:space="0" w:color="D1D1D1"/>
              <w:right w:val="single" w:sz="6" w:space="0" w:color="D1D1D1"/>
            </w:tcBorders>
            <w:shd w:val="clear" w:color="auto" w:fill="F5F5F5"/>
          </w:tcPr>
          <w:p w14:paraId="214100E9" w14:textId="2CEF4D97" w:rsidR="00F61F36" w:rsidRPr="00F94A69" w:rsidRDefault="00F61F36" w:rsidP="00545AB6">
            <w:pPr>
              <w:pStyle w:val="BodyText"/>
            </w:pPr>
            <w:r>
              <w:t>Changes made</w:t>
            </w:r>
            <w:r w:rsidR="00287606">
              <w:t xml:space="preserve"> to content</w:t>
            </w:r>
          </w:p>
        </w:tc>
        <w:tc>
          <w:tcPr>
            <w:tcW w:w="1114" w:type="pct"/>
            <w:tcBorders>
              <w:top w:val="single" w:sz="6" w:space="0" w:color="D1D1D1"/>
              <w:left w:val="single" w:sz="6" w:space="0" w:color="D1D1D1"/>
              <w:bottom w:val="single" w:sz="6" w:space="0" w:color="D1D1D1"/>
              <w:right w:val="single" w:sz="6" w:space="0" w:color="D1D1D1"/>
            </w:tcBorders>
            <w:shd w:val="clear" w:color="auto" w:fill="F5F5F5"/>
            <w:hideMark/>
          </w:tcPr>
          <w:p w14:paraId="392085E9" w14:textId="5C50C276" w:rsidR="00F61F36" w:rsidRPr="00F94A69" w:rsidRDefault="00F61F36" w:rsidP="00545AB6">
            <w:pPr>
              <w:pStyle w:val="BodyText"/>
              <w:rPr>
                <w:rFonts w:ascii="Times New Roman" w:hAnsi="Times New Roman"/>
              </w:rPr>
            </w:pPr>
            <w:r w:rsidRPr="00F94A69">
              <w:t>Approved by</w:t>
            </w:r>
          </w:p>
        </w:tc>
        <w:tc>
          <w:tcPr>
            <w:tcW w:w="827" w:type="pct"/>
            <w:tcBorders>
              <w:top w:val="single" w:sz="6" w:space="0" w:color="D1D1D1"/>
              <w:left w:val="single" w:sz="6" w:space="0" w:color="D1D1D1"/>
              <w:bottom w:val="single" w:sz="6" w:space="0" w:color="D1D1D1"/>
              <w:right w:val="single" w:sz="6" w:space="0" w:color="D1D1D1"/>
            </w:tcBorders>
            <w:shd w:val="clear" w:color="auto" w:fill="F5F5F5"/>
            <w:hideMark/>
          </w:tcPr>
          <w:p w14:paraId="2FBE14E3" w14:textId="6032824C" w:rsidR="00F61F36" w:rsidRPr="00F94A69" w:rsidRDefault="00F61F36" w:rsidP="00545AB6">
            <w:pPr>
              <w:pStyle w:val="BodyText"/>
              <w:rPr>
                <w:rFonts w:ascii="Times New Roman" w:hAnsi="Times New Roman"/>
              </w:rPr>
            </w:pPr>
            <w:r w:rsidRPr="00F94A69">
              <w:t>Next review date</w:t>
            </w:r>
          </w:p>
        </w:tc>
      </w:tr>
      <w:tr w:rsidR="00F61F36" w:rsidRPr="00F94A69" w14:paraId="679DE044" w14:textId="77777777" w:rsidTr="00F61F36">
        <w:trPr>
          <w:trHeight w:val="498"/>
        </w:trPr>
        <w:tc>
          <w:tcPr>
            <w:tcW w:w="419" w:type="pct"/>
            <w:tcBorders>
              <w:top w:val="single" w:sz="6" w:space="0" w:color="D1D1D1"/>
              <w:left w:val="single" w:sz="6" w:space="0" w:color="D1D1D1"/>
              <w:bottom w:val="single" w:sz="6" w:space="0" w:color="D1D1D1"/>
              <w:right w:val="single" w:sz="6" w:space="0" w:color="D1D1D1"/>
            </w:tcBorders>
            <w:shd w:val="clear" w:color="auto" w:fill="FFFFFF"/>
            <w:vAlign w:val="center"/>
            <w:hideMark/>
          </w:tcPr>
          <w:p w14:paraId="2940A81C" w14:textId="40303B1B" w:rsidR="00F61F36" w:rsidRPr="00F94A69" w:rsidRDefault="00F61F36" w:rsidP="00545AB6">
            <w:pPr>
              <w:pStyle w:val="BodyText"/>
              <w:rPr>
                <w:rFonts w:ascii="Times New Roman" w:hAnsi="Times New Roman"/>
              </w:rPr>
            </w:pPr>
            <w:permStart w:id="146695648" w:edGrp="everyone"/>
            <w:r w:rsidRPr="00F94A69">
              <w:t>1.0</w:t>
            </w:r>
          </w:p>
        </w:tc>
        <w:tc>
          <w:tcPr>
            <w:tcW w:w="771" w:type="pct"/>
            <w:tcBorders>
              <w:top w:val="single" w:sz="6" w:space="0" w:color="D1D1D1"/>
              <w:left w:val="single" w:sz="6" w:space="0" w:color="D1D1D1"/>
              <w:bottom w:val="single" w:sz="6" w:space="0" w:color="D1D1D1"/>
              <w:right w:val="single" w:sz="6" w:space="0" w:color="D1D1D1"/>
            </w:tcBorders>
            <w:shd w:val="clear" w:color="auto" w:fill="FFFFFF"/>
            <w:hideMark/>
          </w:tcPr>
          <w:p w14:paraId="307E0567" w14:textId="0CBD920D" w:rsidR="00F61F36" w:rsidRPr="00F94A69" w:rsidRDefault="00F61F36" w:rsidP="00545AB6">
            <w:pPr>
              <w:pStyle w:val="BodyText"/>
              <w:rPr>
                <w:rFonts w:ascii="Times New Roman" w:hAnsi="Times New Roman"/>
              </w:rPr>
            </w:pPr>
            <w:r w:rsidRPr="00BB4B54">
              <w:rPr>
                <w:highlight w:val="yellow"/>
              </w:rPr>
              <w:t>XXX</w:t>
            </w:r>
          </w:p>
        </w:tc>
        <w:tc>
          <w:tcPr>
            <w:tcW w:w="1868" w:type="pct"/>
            <w:tcBorders>
              <w:top w:val="single" w:sz="6" w:space="0" w:color="D1D1D1"/>
              <w:left w:val="single" w:sz="6" w:space="0" w:color="D1D1D1"/>
              <w:bottom w:val="single" w:sz="6" w:space="0" w:color="D1D1D1"/>
              <w:right w:val="single" w:sz="6" w:space="0" w:color="D1D1D1"/>
            </w:tcBorders>
            <w:shd w:val="clear" w:color="auto" w:fill="FFFFFF"/>
          </w:tcPr>
          <w:p w14:paraId="788A269C" w14:textId="1D810EC8" w:rsidR="00F61F36" w:rsidRPr="00BB4B54" w:rsidRDefault="00F61F36" w:rsidP="00545AB6">
            <w:pPr>
              <w:pStyle w:val="BodyText"/>
              <w:rPr>
                <w:highlight w:val="yellow"/>
              </w:rPr>
            </w:pPr>
            <w:r w:rsidRPr="00BB4B54">
              <w:rPr>
                <w:highlight w:val="yellow"/>
              </w:rPr>
              <w:t>XXX</w:t>
            </w:r>
          </w:p>
        </w:tc>
        <w:tc>
          <w:tcPr>
            <w:tcW w:w="1114" w:type="pct"/>
            <w:tcBorders>
              <w:top w:val="single" w:sz="6" w:space="0" w:color="D1D1D1"/>
              <w:left w:val="single" w:sz="6" w:space="0" w:color="D1D1D1"/>
              <w:bottom w:val="single" w:sz="6" w:space="0" w:color="D1D1D1"/>
              <w:right w:val="single" w:sz="6" w:space="0" w:color="D1D1D1"/>
            </w:tcBorders>
            <w:shd w:val="clear" w:color="auto" w:fill="FFFFFF"/>
            <w:hideMark/>
          </w:tcPr>
          <w:p w14:paraId="6DA201FA" w14:textId="2E972C45" w:rsidR="00F61F36" w:rsidRPr="00F94A69" w:rsidRDefault="00F61F36" w:rsidP="00545AB6">
            <w:pPr>
              <w:pStyle w:val="BodyText"/>
              <w:rPr>
                <w:rFonts w:ascii="Times New Roman" w:hAnsi="Times New Roman"/>
              </w:rPr>
            </w:pPr>
            <w:r w:rsidRPr="00BB4B54">
              <w:rPr>
                <w:highlight w:val="yellow"/>
              </w:rPr>
              <w:t>XXX</w:t>
            </w:r>
          </w:p>
        </w:tc>
        <w:tc>
          <w:tcPr>
            <w:tcW w:w="827" w:type="pct"/>
            <w:tcBorders>
              <w:top w:val="single" w:sz="6" w:space="0" w:color="D1D1D1"/>
              <w:left w:val="single" w:sz="6" w:space="0" w:color="D1D1D1"/>
              <w:bottom w:val="single" w:sz="6" w:space="0" w:color="D1D1D1"/>
              <w:right w:val="single" w:sz="6" w:space="0" w:color="D1D1D1"/>
            </w:tcBorders>
            <w:shd w:val="clear" w:color="auto" w:fill="FFFFFF"/>
            <w:hideMark/>
          </w:tcPr>
          <w:p w14:paraId="7B32D18C" w14:textId="0139145B" w:rsidR="00F61F36" w:rsidRPr="00F94A69" w:rsidRDefault="00F61F36" w:rsidP="00545AB6">
            <w:pPr>
              <w:pStyle w:val="BodyText"/>
              <w:rPr>
                <w:rFonts w:ascii="Times New Roman" w:hAnsi="Times New Roman"/>
              </w:rPr>
            </w:pPr>
            <w:r w:rsidRPr="00BB4B54">
              <w:rPr>
                <w:highlight w:val="yellow"/>
              </w:rPr>
              <w:t>XXX</w:t>
            </w:r>
          </w:p>
        </w:tc>
      </w:tr>
      <w:tr w:rsidR="00F61F36" w:rsidRPr="00F94A69" w14:paraId="28F014CA" w14:textId="77777777" w:rsidTr="00F61F36">
        <w:trPr>
          <w:trHeight w:val="499"/>
        </w:trPr>
        <w:tc>
          <w:tcPr>
            <w:tcW w:w="419" w:type="pct"/>
            <w:tcBorders>
              <w:top w:val="single" w:sz="6" w:space="0" w:color="D1D1D1"/>
              <w:left w:val="single" w:sz="6" w:space="0" w:color="D1D1D1"/>
              <w:bottom w:val="single" w:sz="6" w:space="0" w:color="D1D1D1"/>
              <w:right w:val="single" w:sz="6" w:space="0" w:color="D1D1D1"/>
            </w:tcBorders>
            <w:shd w:val="clear" w:color="auto" w:fill="FFFFFF"/>
            <w:vAlign w:val="center"/>
          </w:tcPr>
          <w:p w14:paraId="2EB18D03" w14:textId="05CEA0D5" w:rsidR="00F61F36" w:rsidRPr="00F94A69" w:rsidRDefault="00F61F36" w:rsidP="00545AB6">
            <w:pPr>
              <w:pStyle w:val="BodyText"/>
              <w:rPr>
                <w:rFonts w:ascii="Times New Roman" w:hAnsi="Times New Roman"/>
              </w:rPr>
            </w:pPr>
            <w:r w:rsidRPr="00BB4B54">
              <w:rPr>
                <w:highlight w:val="yellow"/>
              </w:rPr>
              <w:t>XXX</w:t>
            </w:r>
          </w:p>
        </w:tc>
        <w:tc>
          <w:tcPr>
            <w:tcW w:w="771" w:type="pct"/>
            <w:tcBorders>
              <w:top w:val="single" w:sz="6" w:space="0" w:color="D1D1D1"/>
              <w:left w:val="single" w:sz="6" w:space="0" w:color="D1D1D1"/>
              <w:bottom w:val="single" w:sz="6" w:space="0" w:color="D1D1D1"/>
              <w:right w:val="single" w:sz="6" w:space="0" w:color="D1D1D1"/>
            </w:tcBorders>
            <w:shd w:val="clear" w:color="auto" w:fill="FFFFFF"/>
          </w:tcPr>
          <w:p w14:paraId="6C7B6CAD" w14:textId="62FCC094" w:rsidR="00F61F36" w:rsidRPr="00F94A69" w:rsidRDefault="00F61F36" w:rsidP="00545AB6">
            <w:pPr>
              <w:pStyle w:val="BodyText"/>
              <w:rPr>
                <w:rFonts w:ascii="Times New Roman" w:hAnsi="Times New Roman"/>
              </w:rPr>
            </w:pPr>
            <w:r w:rsidRPr="00BB4B54">
              <w:rPr>
                <w:highlight w:val="yellow"/>
              </w:rPr>
              <w:t>XXX</w:t>
            </w:r>
          </w:p>
        </w:tc>
        <w:tc>
          <w:tcPr>
            <w:tcW w:w="1868" w:type="pct"/>
            <w:tcBorders>
              <w:top w:val="single" w:sz="6" w:space="0" w:color="D1D1D1"/>
              <w:left w:val="single" w:sz="6" w:space="0" w:color="D1D1D1"/>
              <w:bottom w:val="single" w:sz="6" w:space="0" w:color="D1D1D1"/>
              <w:right w:val="single" w:sz="6" w:space="0" w:color="D1D1D1"/>
            </w:tcBorders>
            <w:shd w:val="clear" w:color="auto" w:fill="FFFFFF"/>
          </w:tcPr>
          <w:p w14:paraId="21FA78E4" w14:textId="7B20BEE8" w:rsidR="00F61F36" w:rsidRPr="00BB4B54" w:rsidRDefault="00F61F36" w:rsidP="00545AB6">
            <w:pPr>
              <w:pStyle w:val="BodyText"/>
              <w:rPr>
                <w:highlight w:val="yellow"/>
              </w:rPr>
            </w:pPr>
            <w:r w:rsidRPr="00BB4B54">
              <w:rPr>
                <w:highlight w:val="yellow"/>
              </w:rPr>
              <w:t>XXX</w:t>
            </w:r>
          </w:p>
        </w:tc>
        <w:tc>
          <w:tcPr>
            <w:tcW w:w="1114" w:type="pct"/>
            <w:tcBorders>
              <w:top w:val="single" w:sz="6" w:space="0" w:color="D1D1D1"/>
              <w:left w:val="single" w:sz="6" w:space="0" w:color="D1D1D1"/>
              <w:bottom w:val="single" w:sz="6" w:space="0" w:color="D1D1D1"/>
              <w:right w:val="single" w:sz="6" w:space="0" w:color="D1D1D1"/>
            </w:tcBorders>
            <w:shd w:val="clear" w:color="auto" w:fill="FFFFFF"/>
          </w:tcPr>
          <w:p w14:paraId="560518B7" w14:textId="7228CAD6" w:rsidR="00F61F36" w:rsidRPr="00F94A69" w:rsidRDefault="00F61F36" w:rsidP="00545AB6">
            <w:pPr>
              <w:pStyle w:val="BodyText"/>
              <w:rPr>
                <w:rFonts w:ascii="Times New Roman" w:hAnsi="Times New Roman"/>
              </w:rPr>
            </w:pPr>
            <w:r w:rsidRPr="00BB4B54">
              <w:rPr>
                <w:highlight w:val="yellow"/>
              </w:rPr>
              <w:t>XXX</w:t>
            </w:r>
          </w:p>
        </w:tc>
        <w:tc>
          <w:tcPr>
            <w:tcW w:w="827" w:type="pct"/>
            <w:tcBorders>
              <w:top w:val="single" w:sz="6" w:space="0" w:color="D1D1D1"/>
              <w:left w:val="single" w:sz="6" w:space="0" w:color="D1D1D1"/>
              <w:bottom w:val="single" w:sz="6" w:space="0" w:color="D1D1D1"/>
              <w:right w:val="single" w:sz="6" w:space="0" w:color="D1D1D1"/>
            </w:tcBorders>
            <w:shd w:val="clear" w:color="auto" w:fill="FFFFFF"/>
          </w:tcPr>
          <w:p w14:paraId="1C9205AA" w14:textId="3D9FA77D" w:rsidR="00F61F36" w:rsidRPr="00F94A69" w:rsidRDefault="00F61F36" w:rsidP="00545AB6">
            <w:pPr>
              <w:pStyle w:val="BodyText"/>
              <w:rPr>
                <w:rFonts w:ascii="Times New Roman" w:hAnsi="Times New Roman"/>
              </w:rPr>
            </w:pPr>
            <w:r w:rsidRPr="00BB4B54">
              <w:rPr>
                <w:highlight w:val="yellow"/>
              </w:rPr>
              <w:t>XXX</w:t>
            </w:r>
          </w:p>
        </w:tc>
      </w:tr>
    </w:tbl>
    <w:p w14:paraId="785FCB8C" w14:textId="4F351C73" w:rsidR="00F35DD6" w:rsidRDefault="00F35DD6" w:rsidP="00545AB6">
      <w:pPr>
        <w:pStyle w:val="BodyText"/>
      </w:pPr>
    </w:p>
    <w:p w14:paraId="2272F170" w14:textId="061E5A64" w:rsidR="00F35DD6" w:rsidRPr="00615462" w:rsidRDefault="008F752B" w:rsidP="008F752B">
      <w:pPr>
        <w:pStyle w:val="Heading3"/>
      </w:pPr>
      <w:bookmarkStart w:id="2" w:name="_Toc166855964"/>
      <w:r>
        <w:t>Contents</w:t>
      </w:r>
      <w:bookmarkEnd w:id="2"/>
    </w:p>
    <w:p w14:paraId="08947949" w14:textId="433B06DF" w:rsidR="00D05957" w:rsidRPr="00F12DC0" w:rsidRDefault="00BB4B54">
      <w:pPr>
        <w:pStyle w:val="TOC1"/>
        <w:rPr>
          <w:rFonts w:eastAsiaTheme="minorEastAsia" w:cstheme="minorBidi"/>
          <w:noProof/>
          <w:color w:val="0B3D46" w:themeColor="background1"/>
          <w:kern w:val="2"/>
          <w:szCs w:val="22"/>
          <w:lang w:eastAsia="en-AU"/>
          <w14:ligatures w14:val="standardContextual"/>
        </w:rPr>
      </w:pPr>
      <w:r w:rsidRPr="00BF0E2C">
        <w:rPr>
          <w:color w:val="auto"/>
        </w:rPr>
        <w:fldChar w:fldCharType="begin"/>
      </w:r>
      <w:r w:rsidRPr="00BF0E2C">
        <w:rPr>
          <w:color w:val="auto"/>
        </w:rPr>
        <w:instrText xml:space="preserve"> TOC \h \z \t "Heading 3,1" </w:instrText>
      </w:r>
      <w:r w:rsidRPr="00BF0E2C">
        <w:rPr>
          <w:color w:val="auto"/>
        </w:rPr>
        <w:fldChar w:fldCharType="separate"/>
      </w:r>
      <w:hyperlink w:anchor="_Toc166855963" w:history="1">
        <w:r w:rsidR="00D05957" w:rsidRPr="00F12DC0">
          <w:rPr>
            <w:rStyle w:val="Hyperlink"/>
            <w:noProof/>
            <w:color w:val="0B3D46" w:themeColor="background1"/>
          </w:rPr>
          <w:t>Version control</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_Toc166855963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2</w:t>
        </w:r>
        <w:r w:rsidR="00D05957" w:rsidRPr="00F12DC0">
          <w:rPr>
            <w:noProof/>
            <w:webHidden/>
            <w:color w:val="0B3D46" w:themeColor="background1"/>
          </w:rPr>
          <w:fldChar w:fldCharType="end"/>
        </w:r>
      </w:hyperlink>
    </w:p>
    <w:p w14:paraId="42FDA4FC" w14:textId="4DBFFEAD" w:rsidR="00D05957" w:rsidRPr="00F12DC0" w:rsidRDefault="00C8067F">
      <w:pPr>
        <w:pStyle w:val="TOC1"/>
        <w:rPr>
          <w:rFonts w:eastAsiaTheme="minorEastAsia" w:cstheme="minorBidi"/>
          <w:noProof/>
          <w:color w:val="0B3D46" w:themeColor="background1"/>
          <w:kern w:val="2"/>
          <w:szCs w:val="22"/>
          <w:lang w:eastAsia="en-AU"/>
          <w14:ligatures w14:val="standardContextual"/>
        </w:rPr>
      </w:pPr>
      <w:hyperlink w:anchor="_Toc166855964" w:history="1">
        <w:r w:rsidR="00D05957" w:rsidRPr="00F12DC0">
          <w:rPr>
            <w:rStyle w:val="Hyperlink"/>
            <w:noProof/>
            <w:color w:val="0B3D46" w:themeColor="background1"/>
          </w:rPr>
          <w:t>Contents</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_Toc166855964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2</w:t>
        </w:r>
        <w:r w:rsidR="00D05957" w:rsidRPr="00F12DC0">
          <w:rPr>
            <w:noProof/>
            <w:webHidden/>
            <w:color w:val="0B3D46" w:themeColor="background1"/>
          </w:rPr>
          <w:fldChar w:fldCharType="end"/>
        </w:r>
      </w:hyperlink>
    </w:p>
    <w:p w14:paraId="17AF2B9F" w14:textId="7402BB37" w:rsidR="00D05957" w:rsidRPr="00F12DC0" w:rsidRDefault="00C8067F">
      <w:pPr>
        <w:pStyle w:val="TOC1"/>
        <w:tabs>
          <w:tab w:val="left" w:pos="440"/>
        </w:tabs>
        <w:rPr>
          <w:rFonts w:eastAsiaTheme="minorEastAsia" w:cstheme="minorBidi"/>
          <w:noProof/>
          <w:color w:val="0B3D46" w:themeColor="background1"/>
          <w:kern w:val="2"/>
          <w:szCs w:val="22"/>
          <w:lang w:eastAsia="en-AU"/>
          <w14:ligatures w14:val="standardContextual"/>
        </w:rPr>
      </w:pPr>
      <w:hyperlink w:anchor="_Toc166855965" w:history="1">
        <w:r w:rsidR="00D05957" w:rsidRPr="00F12DC0">
          <w:rPr>
            <w:rStyle w:val="Hyperlink"/>
            <w:noProof/>
            <w:color w:val="0B3D46" w:themeColor="background1"/>
          </w:rPr>
          <w:t>1.</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Venue details</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_Toc166855965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4</w:t>
        </w:r>
        <w:r w:rsidR="00D05957" w:rsidRPr="00F12DC0">
          <w:rPr>
            <w:noProof/>
            <w:webHidden/>
            <w:color w:val="0B3D46" w:themeColor="background1"/>
          </w:rPr>
          <w:fldChar w:fldCharType="end"/>
        </w:r>
      </w:hyperlink>
    </w:p>
    <w:p w14:paraId="36291E98" w14:textId="02C2C53E" w:rsidR="00D05957" w:rsidRPr="00F12DC0" w:rsidRDefault="00C8067F">
      <w:pPr>
        <w:pStyle w:val="TOC1"/>
        <w:tabs>
          <w:tab w:val="left" w:pos="440"/>
        </w:tabs>
        <w:rPr>
          <w:rFonts w:eastAsiaTheme="minorEastAsia" w:cstheme="minorBidi"/>
          <w:noProof/>
          <w:color w:val="0B3D46" w:themeColor="background1"/>
          <w:kern w:val="2"/>
          <w:szCs w:val="22"/>
          <w:lang w:eastAsia="en-AU"/>
          <w14:ligatures w14:val="standardContextual"/>
        </w:rPr>
      </w:pPr>
      <w:hyperlink w:anchor="_Toc166855966" w:history="1">
        <w:r w:rsidR="00D05957" w:rsidRPr="00F12DC0">
          <w:rPr>
            <w:rStyle w:val="Hyperlink"/>
            <w:noProof/>
            <w:color w:val="0B3D46" w:themeColor="background1"/>
          </w:rPr>
          <w:t>2.</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Venue trading hours and shutdown period</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_Toc166855966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4</w:t>
        </w:r>
        <w:r w:rsidR="00D05957" w:rsidRPr="00F12DC0">
          <w:rPr>
            <w:noProof/>
            <w:webHidden/>
            <w:color w:val="0B3D46" w:themeColor="background1"/>
          </w:rPr>
          <w:fldChar w:fldCharType="end"/>
        </w:r>
      </w:hyperlink>
    </w:p>
    <w:p w14:paraId="62879105" w14:textId="6B48E886" w:rsidR="00D05957" w:rsidRPr="00F12DC0" w:rsidRDefault="00C8067F">
      <w:pPr>
        <w:pStyle w:val="TOC1"/>
        <w:tabs>
          <w:tab w:val="left" w:pos="440"/>
        </w:tabs>
        <w:rPr>
          <w:rFonts w:eastAsiaTheme="minorEastAsia" w:cstheme="minorBidi"/>
          <w:noProof/>
          <w:color w:val="0B3D46" w:themeColor="background1"/>
          <w:kern w:val="2"/>
          <w:szCs w:val="22"/>
          <w:lang w:eastAsia="en-AU"/>
          <w14:ligatures w14:val="standardContextual"/>
        </w:rPr>
      </w:pPr>
      <w:hyperlink w:anchor="_Toc166855967" w:history="1">
        <w:r w:rsidR="00D05957" w:rsidRPr="00F12DC0">
          <w:rPr>
            <w:rStyle w:val="Hyperlink"/>
            <w:noProof/>
            <w:color w:val="0B3D46" w:themeColor="background1"/>
          </w:rPr>
          <w:t>3.</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Gaming related licence conditions</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_Toc166855967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4</w:t>
        </w:r>
        <w:r w:rsidR="00D05957" w:rsidRPr="00F12DC0">
          <w:rPr>
            <w:noProof/>
            <w:webHidden/>
            <w:color w:val="0B3D46" w:themeColor="background1"/>
          </w:rPr>
          <w:fldChar w:fldCharType="end"/>
        </w:r>
      </w:hyperlink>
    </w:p>
    <w:p w14:paraId="05D36AED" w14:textId="326561FA" w:rsidR="00D05957" w:rsidRPr="00F12DC0" w:rsidRDefault="00C8067F">
      <w:pPr>
        <w:pStyle w:val="TOC1"/>
        <w:tabs>
          <w:tab w:val="left" w:pos="440"/>
        </w:tabs>
        <w:rPr>
          <w:rFonts w:eastAsiaTheme="minorEastAsia" w:cstheme="minorBidi"/>
          <w:noProof/>
          <w:color w:val="0B3D46" w:themeColor="background1"/>
          <w:kern w:val="2"/>
          <w:szCs w:val="22"/>
          <w:lang w:eastAsia="en-AU"/>
          <w14:ligatures w14:val="standardContextual"/>
        </w:rPr>
      </w:pPr>
      <w:hyperlink w:anchor="_Toc166855968" w:history="1">
        <w:r w:rsidR="00D05957" w:rsidRPr="00F12DC0">
          <w:rPr>
            <w:rStyle w:val="Hyperlink"/>
            <w:noProof/>
            <w:color w:val="0B3D46" w:themeColor="background1"/>
          </w:rPr>
          <w:t>4.</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Measures to address gambling harm</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_Toc166855968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5</w:t>
        </w:r>
        <w:r w:rsidR="00D05957" w:rsidRPr="00F12DC0">
          <w:rPr>
            <w:noProof/>
            <w:webHidden/>
            <w:color w:val="0B3D46" w:themeColor="background1"/>
          </w:rPr>
          <w:fldChar w:fldCharType="end"/>
        </w:r>
      </w:hyperlink>
    </w:p>
    <w:p w14:paraId="1AB9AE1D" w14:textId="042ACF26" w:rsidR="00D05957" w:rsidRPr="00F12DC0" w:rsidRDefault="00C8067F">
      <w:pPr>
        <w:pStyle w:val="TOC1"/>
        <w:tabs>
          <w:tab w:val="left" w:pos="440"/>
        </w:tabs>
        <w:rPr>
          <w:rFonts w:eastAsiaTheme="minorEastAsia" w:cstheme="minorBidi"/>
          <w:noProof/>
          <w:color w:val="0B3D46" w:themeColor="background1"/>
          <w:kern w:val="2"/>
          <w:szCs w:val="22"/>
          <w:lang w:eastAsia="en-AU"/>
          <w14:ligatures w14:val="standardContextual"/>
        </w:rPr>
      </w:pPr>
      <w:hyperlink w:anchor="_Toc166855969" w:history="1">
        <w:r w:rsidR="00D05957" w:rsidRPr="00F12DC0">
          <w:rPr>
            <w:rStyle w:val="Hyperlink"/>
            <w:noProof/>
            <w:color w:val="0B3D46" w:themeColor="background1"/>
          </w:rPr>
          <w:t>5.</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Responsible Gambling Officers</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_Toc166855969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5</w:t>
        </w:r>
        <w:r w:rsidR="00D05957" w:rsidRPr="00F12DC0">
          <w:rPr>
            <w:noProof/>
            <w:webHidden/>
            <w:color w:val="0B3D46" w:themeColor="background1"/>
          </w:rPr>
          <w:fldChar w:fldCharType="end"/>
        </w:r>
      </w:hyperlink>
    </w:p>
    <w:p w14:paraId="605941DC" w14:textId="09269A69" w:rsidR="00D05957" w:rsidRPr="00F12DC0" w:rsidRDefault="00C8067F">
      <w:pPr>
        <w:pStyle w:val="TOC1"/>
        <w:tabs>
          <w:tab w:val="left" w:pos="440"/>
        </w:tabs>
        <w:rPr>
          <w:rFonts w:eastAsiaTheme="minorEastAsia" w:cstheme="minorBidi"/>
          <w:noProof/>
          <w:color w:val="0B3D46" w:themeColor="background1"/>
          <w:kern w:val="2"/>
          <w:szCs w:val="22"/>
          <w:lang w:eastAsia="en-AU"/>
          <w14:ligatures w14:val="standardContextual"/>
        </w:rPr>
      </w:pPr>
      <w:hyperlink w:anchor="_Toc166855970" w:history="1">
        <w:r w:rsidR="00D05957" w:rsidRPr="00F12DC0">
          <w:rPr>
            <w:rStyle w:val="Hyperlink"/>
            <w:noProof/>
            <w:color w:val="0B3D46" w:themeColor="background1"/>
          </w:rPr>
          <w:t>6.</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Venue gambling signage and mandatory gambling information</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_Toc166855970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6</w:t>
        </w:r>
        <w:r w:rsidR="00D05957" w:rsidRPr="00F12DC0">
          <w:rPr>
            <w:noProof/>
            <w:webHidden/>
            <w:color w:val="0B3D46" w:themeColor="background1"/>
          </w:rPr>
          <w:fldChar w:fldCharType="end"/>
        </w:r>
      </w:hyperlink>
    </w:p>
    <w:p w14:paraId="5B407F05" w14:textId="34CD3AFD" w:rsidR="00D05957" w:rsidRPr="00F12DC0" w:rsidRDefault="00C8067F">
      <w:pPr>
        <w:pStyle w:val="TOC1"/>
        <w:tabs>
          <w:tab w:val="left" w:pos="440"/>
        </w:tabs>
        <w:rPr>
          <w:rFonts w:eastAsiaTheme="minorEastAsia" w:cstheme="minorBidi"/>
          <w:noProof/>
          <w:color w:val="0B3D46" w:themeColor="background1"/>
          <w:kern w:val="2"/>
          <w:szCs w:val="22"/>
          <w:lang w:eastAsia="en-AU"/>
          <w14:ligatures w14:val="standardContextual"/>
        </w:rPr>
      </w:pPr>
      <w:hyperlink w:anchor="_Toc166855971" w:history="1">
        <w:r w:rsidR="00D05957" w:rsidRPr="00F12DC0">
          <w:rPr>
            <w:rStyle w:val="Hyperlink"/>
            <w:noProof/>
            <w:color w:val="0B3D46" w:themeColor="background1"/>
          </w:rPr>
          <w:t>7.</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Information regarding player assistance</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_Toc166855971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8</w:t>
        </w:r>
        <w:r w:rsidR="00D05957" w:rsidRPr="00F12DC0">
          <w:rPr>
            <w:noProof/>
            <w:webHidden/>
            <w:color w:val="0B3D46" w:themeColor="background1"/>
          </w:rPr>
          <w:fldChar w:fldCharType="end"/>
        </w:r>
      </w:hyperlink>
    </w:p>
    <w:p w14:paraId="5455C472" w14:textId="2A81CDFD" w:rsidR="00D05957" w:rsidRPr="00F12DC0" w:rsidRDefault="00C8067F">
      <w:pPr>
        <w:pStyle w:val="TOC1"/>
        <w:tabs>
          <w:tab w:val="left" w:pos="440"/>
        </w:tabs>
        <w:rPr>
          <w:rFonts w:eastAsiaTheme="minorEastAsia" w:cstheme="minorBidi"/>
          <w:noProof/>
          <w:color w:val="0B3D46" w:themeColor="background1"/>
          <w:kern w:val="2"/>
          <w:szCs w:val="22"/>
          <w:lang w:eastAsia="en-AU"/>
          <w14:ligatures w14:val="standardContextual"/>
        </w:rPr>
      </w:pPr>
      <w:hyperlink w:anchor="_Toc166855972" w:history="1">
        <w:r w:rsidR="00D05957" w:rsidRPr="00F12DC0">
          <w:rPr>
            <w:rStyle w:val="Hyperlink"/>
            <w:noProof/>
            <w:color w:val="0B3D46" w:themeColor="background1"/>
          </w:rPr>
          <w:t>8.</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Identifying at-risk gambling behaviours</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_Toc166855972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8</w:t>
        </w:r>
        <w:r w:rsidR="00D05957" w:rsidRPr="00F12DC0">
          <w:rPr>
            <w:noProof/>
            <w:webHidden/>
            <w:color w:val="0B3D46" w:themeColor="background1"/>
          </w:rPr>
          <w:fldChar w:fldCharType="end"/>
        </w:r>
      </w:hyperlink>
    </w:p>
    <w:p w14:paraId="795E3D40" w14:textId="00557D5E" w:rsidR="00D05957" w:rsidRPr="00F12DC0" w:rsidRDefault="00C8067F">
      <w:pPr>
        <w:pStyle w:val="TOC1"/>
        <w:tabs>
          <w:tab w:val="left" w:pos="440"/>
        </w:tabs>
        <w:rPr>
          <w:rFonts w:eastAsiaTheme="minorEastAsia" w:cstheme="minorBidi"/>
          <w:noProof/>
          <w:color w:val="0B3D46" w:themeColor="background1"/>
          <w:kern w:val="2"/>
          <w:szCs w:val="22"/>
          <w:lang w:eastAsia="en-AU"/>
          <w14:ligatures w14:val="standardContextual"/>
        </w:rPr>
      </w:pPr>
      <w:hyperlink w:anchor="_Toc166855973" w:history="1">
        <w:r w:rsidR="00D05957" w:rsidRPr="00F12DC0">
          <w:rPr>
            <w:rStyle w:val="Hyperlink"/>
            <w:noProof/>
            <w:color w:val="0B3D46" w:themeColor="background1"/>
          </w:rPr>
          <w:t>9.</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Preventing minors from using gaming machines</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_Toc166855973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8</w:t>
        </w:r>
        <w:r w:rsidR="00D05957" w:rsidRPr="00F12DC0">
          <w:rPr>
            <w:noProof/>
            <w:webHidden/>
            <w:color w:val="0B3D46" w:themeColor="background1"/>
          </w:rPr>
          <w:fldChar w:fldCharType="end"/>
        </w:r>
      </w:hyperlink>
    </w:p>
    <w:p w14:paraId="2F60B969" w14:textId="51322A97" w:rsidR="00D05957" w:rsidRPr="00F12DC0" w:rsidRDefault="00C8067F">
      <w:pPr>
        <w:pStyle w:val="TOC1"/>
        <w:tabs>
          <w:tab w:val="left" w:pos="660"/>
        </w:tabs>
        <w:rPr>
          <w:rFonts w:eastAsiaTheme="minorEastAsia" w:cstheme="minorBidi"/>
          <w:noProof/>
          <w:color w:val="0B3D46" w:themeColor="background1"/>
          <w:kern w:val="2"/>
          <w:szCs w:val="22"/>
          <w:lang w:eastAsia="en-AU"/>
          <w14:ligatures w14:val="standardContextual"/>
        </w:rPr>
      </w:pPr>
      <w:hyperlink w:anchor="_Toc166855974" w:history="1">
        <w:r w:rsidR="00D05957" w:rsidRPr="00F12DC0">
          <w:rPr>
            <w:rStyle w:val="Hyperlink"/>
            <w:noProof/>
            <w:color w:val="0B3D46" w:themeColor="background1"/>
          </w:rPr>
          <w:t>10.</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Payment of prizes and cashing cheques</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_Toc166855974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8</w:t>
        </w:r>
        <w:r w:rsidR="00D05957" w:rsidRPr="00F12DC0">
          <w:rPr>
            <w:noProof/>
            <w:webHidden/>
            <w:color w:val="0B3D46" w:themeColor="background1"/>
          </w:rPr>
          <w:fldChar w:fldCharType="end"/>
        </w:r>
      </w:hyperlink>
    </w:p>
    <w:p w14:paraId="2CB5C00C" w14:textId="2482F719" w:rsidR="00D05957" w:rsidRPr="00F12DC0" w:rsidRDefault="00C8067F">
      <w:pPr>
        <w:pStyle w:val="TOC1"/>
        <w:tabs>
          <w:tab w:val="left" w:pos="660"/>
        </w:tabs>
        <w:rPr>
          <w:rFonts w:eastAsiaTheme="minorEastAsia" w:cstheme="minorBidi"/>
          <w:noProof/>
          <w:color w:val="0B3D46" w:themeColor="background1"/>
          <w:kern w:val="2"/>
          <w:szCs w:val="22"/>
          <w:lang w:eastAsia="en-AU"/>
          <w14:ligatures w14:val="standardContextual"/>
        </w:rPr>
      </w:pPr>
      <w:hyperlink w:anchor="_Toc166855975" w:history="1">
        <w:r w:rsidR="00D05957" w:rsidRPr="00F12DC0">
          <w:rPr>
            <w:rStyle w:val="Hyperlink"/>
            <w:noProof/>
            <w:color w:val="0B3D46" w:themeColor="background1"/>
          </w:rPr>
          <w:t>11.</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Information on player reward schemes</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_Toc166855975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10</w:t>
        </w:r>
        <w:r w:rsidR="00D05957" w:rsidRPr="00F12DC0">
          <w:rPr>
            <w:noProof/>
            <w:webHidden/>
            <w:color w:val="0B3D46" w:themeColor="background1"/>
          </w:rPr>
          <w:fldChar w:fldCharType="end"/>
        </w:r>
      </w:hyperlink>
    </w:p>
    <w:p w14:paraId="53954A19" w14:textId="66C79275" w:rsidR="00D05957" w:rsidRPr="00F12DC0" w:rsidRDefault="00C8067F">
      <w:pPr>
        <w:pStyle w:val="TOC1"/>
        <w:tabs>
          <w:tab w:val="left" w:pos="660"/>
        </w:tabs>
        <w:rPr>
          <w:rFonts w:eastAsiaTheme="minorEastAsia" w:cstheme="minorBidi"/>
          <w:noProof/>
          <w:color w:val="0B3D46" w:themeColor="background1"/>
          <w:kern w:val="2"/>
          <w:szCs w:val="22"/>
          <w:lang w:eastAsia="en-AU"/>
          <w14:ligatures w14:val="standardContextual"/>
        </w:rPr>
      </w:pPr>
      <w:hyperlink w:anchor="_Toc166855976" w:history="1">
        <w:r w:rsidR="00D05957" w:rsidRPr="00F12DC0">
          <w:rPr>
            <w:rStyle w:val="Hyperlink"/>
            <w:noProof/>
            <w:color w:val="0B3D46" w:themeColor="background1"/>
          </w:rPr>
          <w:t>12.</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Gambling incident register</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_Toc166855976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11</w:t>
        </w:r>
        <w:r w:rsidR="00D05957" w:rsidRPr="00F12DC0">
          <w:rPr>
            <w:noProof/>
            <w:webHidden/>
            <w:color w:val="0B3D46" w:themeColor="background1"/>
          </w:rPr>
          <w:fldChar w:fldCharType="end"/>
        </w:r>
      </w:hyperlink>
    </w:p>
    <w:p w14:paraId="214894B3" w14:textId="07D34B6C" w:rsidR="00D05957" w:rsidRPr="00F12DC0" w:rsidRDefault="00C8067F">
      <w:pPr>
        <w:pStyle w:val="TOC1"/>
        <w:tabs>
          <w:tab w:val="left" w:pos="660"/>
        </w:tabs>
        <w:rPr>
          <w:rFonts w:eastAsiaTheme="minorEastAsia" w:cstheme="minorBidi"/>
          <w:noProof/>
          <w:color w:val="0B3D46" w:themeColor="background1"/>
          <w:kern w:val="2"/>
          <w:szCs w:val="22"/>
          <w:lang w:eastAsia="en-AU"/>
          <w14:ligatures w14:val="standardContextual"/>
        </w:rPr>
      </w:pPr>
      <w:hyperlink w:anchor="_Toc166855977" w:history="1">
        <w:r w:rsidR="00D05957" w:rsidRPr="00F12DC0">
          <w:rPr>
            <w:rStyle w:val="Hyperlink"/>
            <w:noProof/>
            <w:color w:val="0B3D46" w:themeColor="background1"/>
          </w:rPr>
          <w:t>13.</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Compliance with legislation</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_Toc166855977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11</w:t>
        </w:r>
        <w:r w:rsidR="00D05957" w:rsidRPr="00F12DC0">
          <w:rPr>
            <w:noProof/>
            <w:webHidden/>
            <w:color w:val="0B3D46" w:themeColor="background1"/>
          </w:rPr>
          <w:fldChar w:fldCharType="end"/>
        </w:r>
      </w:hyperlink>
    </w:p>
    <w:p w14:paraId="787D54EA" w14:textId="4F23E2CC" w:rsidR="00D05957" w:rsidRPr="00F12DC0" w:rsidRDefault="00C8067F">
      <w:pPr>
        <w:pStyle w:val="TOC1"/>
        <w:tabs>
          <w:tab w:val="left" w:pos="660"/>
        </w:tabs>
        <w:rPr>
          <w:rFonts w:eastAsiaTheme="minorEastAsia" w:cstheme="minorBidi"/>
          <w:noProof/>
          <w:color w:val="0B3D46" w:themeColor="background1"/>
          <w:kern w:val="2"/>
          <w:szCs w:val="22"/>
          <w:lang w:eastAsia="en-AU"/>
          <w14:ligatures w14:val="standardContextual"/>
        </w:rPr>
      </w:pPr>
      <w:hyperlink w:anchor="_Toc166855978" w:history="1">
        <w:r w:rsidR="00D05957" w:rsidRPr="00F12DC0">
          <w:rPr>
            <w:rStyle w:val="Hyperlink"/>
            <w:noProof/>
            <w:color w:val="0B3D46" w:themeColor="background1"/>
          </w:rPr>
          <w:t>14.</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Staff use of gaming machines prohibited</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_Toc166855978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13</w:t>
        </w:r>
        <w:r w:rsidR="00D05957" w:rsidRPr="00F12DC0">
          <w:rPr>
            <w:noProof/>
            <w:webHidden/>
            <w:color w:val="0B3D46" w:themeColor="background1"/>
          </w:rPr>
          <w:fldChar w:fldCharType="end"/>
        </w:r>
      </w:hyperlink>
    </w:p>
    <w:p w14:paraId="7B2F968E" w14:textId="46ED12CA" w:rsidR="00D05957" w:rsidRPr="00F12DC0" w:rsidRDefault="00C8067F">
      <w:pPr>
        <w:pStyle w:val="TOC1"/>
        <w:tabs>
          <w:tab w:val="left" w:pos="660"/>
        </w:tabs>
        <w:rPr>
          <w:rFonts w:eastAsiaTheme="minorEastAsia" w:cstheme="minorBidi"/>
          <w:noProof/>
          <w:color w:val="0B3D46" w:themeColor="background1"/>
          <w:kern w:val="2"/>
          <w:szCs w:val="22"/>
          <w:lang w:eastAsia="en-AU"/>
          <w14:ligatures w14:val="standardContextual"/>
        </w:rPr>
      </w:pPr>
      <w:hyperlink w:anchor="_Toc166855979" w:history="1">
        <w:r w:rsidR="00D05957" w:rsidRPr="00F12DC0">
          <w:rPr>
            <w:rStyle w:val="Hyperlink"/>
            <w:noProof/>
            <w:color w:val="0B3D46" w:themeColor="background1"/>
          </w:rPr>
          <w:t>15.</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Procedures for gaming-related customer complaints</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_Toc166855979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13</w:t>
        </w:r>
        <w:r w:rsidR="00D05957" w:rsidRPr="00F12DC0">
          <w:rPr>
            <w:noProof/>
            <w:webHidden/>
            <w:color w:val="0B3D46" w:themeColor="background1"/>
          </w:rPr>
          <w:fldChar w:fldCharType="end"/>
        </w:r>
      </w:hyperlink>
    </w:p>
    <w:p w14:paraId="6BAFC809" w14:textId="7D8DCA1F" w:rsidR="00D05957" w:rsidRPr="00F12DC0" w:rsidRDefault="00C8067F">
      <w:pPr>
        <w:pStyle w:val="TOC1"/>
        <w:tabs>
          <w:tab w:val="left" w:pos="660"/>
        </w:tabs>
        <w:rPr>
          <w:rFonts w:eastAsiaTheme="minorEastAsia" w:cstheme="minorBidi"/>
          <w:noProof/>
          <w:color w:val="0B3D46" w:themeColor="background1"/>
          <w:kern w:val="2"/>
          <w:szCs w:val="22"/>
          <w:lang w:eastAsia="en-AU"/>
          <w14:ligatures w14:val="standardContextual"/>
        </w:rPr>
      </w:pPr>
      <w:hyperlink w:anchor="_Toc166855980" w:history="1">
        <w:r w:rsidR="00D05957" w:rsidRPr="00F12DC0">
          <w:rPr>
            <w:rStyle w:val="Hyperlink"/>
            <w:noProof/>
            <w:color w:val="0B3D46" w:themeColor="background1"/>
          </w:rPr>
          <w:t>16.</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Reporting misconduct</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_Toc166855980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13</w:t>
        </w:r>
        <w:r w:rsidR="00D05957" w:rsidRPr="00F12DC0">
          <w:rPr>
            <w:noProof/>
            <w:webHidden/>
            <w:color w:val="0B3D46" w:themeColor="background1"/>
          </w:rPr>
          <w:fldChar w:fldCharType="end"/>
        </w:r>
      </w:hyperlink>
    </w:p>
    <w:p w14:paraId="5199E440" w14:textId="206163C2" w:rsidR="00D05957" w:rsidRPr="00F12DC0" w:rsidRDefault="00C8067F">
      <w:pPr>
        <w:pStyle w:val="TOC1"/>
        <w:tabs>
          <w:tab w:val="left" w:pos="660"/>
        </w:tabs>
        <w:rPr>
          <w:rFonts w:eastAsiaTheme="minorEastAsia" w:cstheme="minorBidi"/>
          <w:noProof/>
          <w:color w:val="0B3D46" w:themeColor="background1"/>
          <w:kern w:val="2"/>
          <w:szCs w:val="22"/>
          <w:lang w:eastAsia="en-AU"/>
          <w14:ligatures w14:val="standardContextual"/>
        </w:rPr>
      </w:pPr>
      <w:hyperlink w:anchor="_Toc166855981" w:history="1">
        <w:r w:rsidR="00D05957" w:rsidRPr="00F12DC0">
          <w:rPr>
            <w:rStyle w:val="Hyperlink"/>
            <w:noProof/>
            <w:color w:val="0B3D46" w:themeColor="background1"/>
          </w:rPr>
          <w:t>17.</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Staff familiarity with GPOM</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_Toc166855981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14</w:t>
        </w:r>
        <w:r w:rsidR="00D05957" w:rsidRPr="00F12DC0">
          <w:rPr>
            <w:noProof/>
            <w:webHidden/>
            <w:color w:val="0B3D46" w:themeColor="background1"/>
          </w:rPr>
          <w:fldChar w:fldCharType="end"/>
        </w:r>
      </w:hyperlink>
    </w:p>
    <w:p w14:paraId="17D64325" w14:textId="2FEE1CAF" w:rsidR="00D05957" w:rsidRPr="00F12DC0" w:rsidRDefault="00C8067F">
      <w:pPr>
        <w:pStyle w:val="TOC1"/>
        <w:tabs>
          <w:tab w:val="left" w:pos="660"/>
        </w:tabs>
        <w:rPr>
          <w:rFonts w:eastAsiaTheme="minorEastAsia" w:cstheme="minorBidi"/>
          <w:noProof/>
          <w:color w:val="0B3D46" w:themeColor="background1"/>
          <w:kern w:val="2"/>
          <w:szCs w:val="22"/>
          <w:lang w:eastAsia="en-AU"/>
          <w14:ligatures w14:val="standardContextual"/>
        </w:rPr>
      </w:pPr>
      <w:hyperlink w:anchor="_Toc166855982" w:history="1">
        <w:r w:rsidR="00D05957" w:rsidRPr="00F12DC0">
          <w:rPr>
            <w:rStyle w:val="Hyperlink"/>
            <w:noProof/>
            <w:color w:val="0B3D46" w:themeColor="background1"/>
          </w:rPr>
          <w:t>18.</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Review of GPOM</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_Toc166855982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14</w:t>
        </w:r>
        <w:r w:rsidR="00D05957" w:rsidRPr="00F12DC0">
          <w:rPr>
            <w:noProof/>
            <w:webHidden/>
            <w:color w:val="0B3D46" w:themeColor="background1"/>
          </w:rPr>
          <w:fldChar w:fldCharType="end"/>
        </w:r>
      </w:hyperlink>
    </w:p>
    <w:p w14:paraId="11DA9865" w14:textId="3EA87522" w:rsidR="00D05957" w:rsidRPr="00F12DC0" w:rsidRDefault="00C8067F">
      <w:pPr>
        <w:pStyle w:val="TOC1"/>
        <w:tabs>
          <w:tab w:val="left" w:pos="660"/>
        </w:tabs>
        <w:rPr>
          <w:rFonts w:eastAsiaTheme="minorEastAsia" w:cstheme="minorBidi"/>
          <w:noProof/>
          <w:color w:val="0B3D46" w:themeColor="background1"/>
          <w:kern w:val="2"/>
          <w:szCs w:val="22"/>
          <w:lang w:eastAsia="en-AU"/>
          <w14:ligatures w14:val="standardContextual"/>
        </w:rPr>
      </w:pPr>
      <w:hyperlink w:anchor="_Toc166855983" w:history="1">
        <w:r w:rsidR="00D05957" w:rsidRPr="00F12DC0">
          <w:rPr>
            <w:rStyle w:val="Hyperlink"/>
            <w:noProof/>
            <w:color w:val="0B3D46" w:themeColor="background1"/>
          </w:rPr>
          <w:t>19.</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Contact information for local licensing Police</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_Toc166855983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14</w:t>
        </w:r>
        <w:r w:rsidR="00D05957" w:rsidRPr="00F12DC0">
          <w:rPr>
            <w:noProof/>
            <w:webHidden/>
            <w:color w:val="0B3D46" w:themeColor="background1"/>
          </w:rPr>
          <w:fldChar w:fldCharType="end"/>
        </w:r>
      </w:hyperlink>
    </w:p>
    <w:p w14:paraId="0A1505C7" w14:textId="6FAB7A86" w:rsidR="00D05957" w:rsidRPr="00F12DC0" w:rsidRDefault="00C8067F">
      <w:pPr>
        <w:pStyle w:val="TOC1"/>
        <w:tabs>
          <w:tab w:val="left" w:pos="660"/>
        </w:tabs>
        <w:rPr>
          <w:rFonts w:eastAsiaTheme="minorEastAsia" w:cstheme="minorBidi"/>
          <w:noProof/>
          <w:color w:val="0B3D46" w:themeColor="background1"/>
          <w:kern w:val="2"/>
          <w:szCs w:val="22"/>
          <w:lang w:eastAsia="en-AU"/>
          <w14:ligatures w14:val="standardContextual"/>
        </w:rPr>
      </w:pPr>
      <w:hyperlink w:anchor="_Toc166855984" w:history="1">
        <w:r w:rsidR="00D05957" w:rsidRPr="00F12DC0">
          <w:rPr>
            <w:rStyle w:val="Hyperlink"/>
            <w:noProof/>
            <w:color w:val="0B3D46" w:themeColor="background1"/>
          </w:rPr>
          <w:t>20.</w:t>
        </w:r>
        <w:r w:rsidR="00D05957" w:rsidRPr="00F12DC0">
          <w:rPr>
            <w:rFonts w:eastAsiaTheme="minorEastAsia" w:cstheme="minorBidi"/>
            <w:noProof/>
            <w:color w:val="0B3D46" w:themeColor="background1"/>
            <w:kern w:val="2"/>
            <w:szCs w:val="22"/>
            <w:lang w:eastAsia="en-AU"/>
            <w14:ligatures w14:val="standardContextual"/>
          </w:rPr>
          <w:tab/>
        </w:r>
        <w:r w:rsidR="00D05957" w:rsidRPr="00F12DC0">
          <w:rPr>
            <w:rStyle w:val="Hyperlink"/>
            <w:noProof/>
            <w:color w:val="0B3D46" w:themeColor="background1"/>
          </w:rPr>
          <w:t>Attachments</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_Toc166855984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14</w:t>
        </w:r>
        <w:r w:rsidR="00D05957" w:rsidRPr="00F12DC0">
          <w:rPr>
            <w:noProof/>
            <w:webHidden/>
            <w:color w:val="0B3D46" w:themeColor="background1"/>
          </w:rPr>
          <w:fldChar w:fldCharType="end"/>
        </w:r>
      </w:hyperlink>
    </w:p>
    <w:p w14:paraId="638B67C7" w14:textId="694076F6" w:rsidR="00D05957" w:rsidRPr="00F12DC0" w:rsidRDefault="00C8067F">
      <w:pPr>
        <w:pStyle w:val="TOC1"/>
        <w:rPr>
          <w:rFonts w:eastAsiaTheme="minorEastAsia" w:cstheme="minorBidi"/>
          <w:noProof/>
          <w:color w:val="0B3D46" w:themeColor="background1"/>
          <w:kern w:val="2"/>
          <w:szCs w:val="22"/>
          <w:lang w:eastAsia="en-AU"/>
          <w14:ligatures w14:val="standardContextual"/>
        </w:rPr>
      </w:pPr>
      <w:hyperlink w:anchor="_Toc166855985" w:history="1">
        <w:r w:rsidR="00D05957" w:rsidRPr="00F12DC0">
          <w:rPr>
            <w:rStyle w:val="Hyperlink"/>
            <w:noProof/>
            <w:color w:val="0B3D46" w:themeColor="background1"/>
          </w:rPr>
          <w:t>Attachment A – Record of staff review of GPOM</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_Toc166855985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14</w:t>
        </w:r>
        <w:r w:rsidR="00D05957" w:rsidRPr="00F12DC0">
          <w:rPr>
            <w:noProof/>
            <w:webHidden/>
            <w:color w:val="0B3D46" w:themeColor="background1"/>
          </w:rPr>
          <w:fldChar w:fldCharType="end"/>
        </w:r>
      </w:hyperlink>
    </w:p>
    <w:p w14:paraId="761917E1" w14:textId="41885B60" w:rsidR="00D05957" w:rsidRPr="00F12DC0" w:rsidRDefault="00C8067F">
      <w:pPr>
        <w:pStyle w:val="TOC1"/>
        <w:rPr>
          <w:rFonts w:eastAsiaTheme="minorEastAsia" w:cstheme="minorBidi"/>
          <w:noProof/>
          <w:color w:val="0B3D46" w:themeColor="background1"/>
          <w:kern w:val="2"/>
          <w:szCs w:val="22"/>
          <w:lang w:eastAsia="en-AU"/>
          <w14:ligatures w14:val="standardContextual"/>
        </w:rPr>
      </w:pPr>
      <w:hyperlink w:anchor="_Toc166855986" w:history="1">
        <w:r w:rsidR="00D05957" w:rsidRPr="00F12DC0">
          <w:rPr>
            <w:rStyle w:val="Hyperlink"/>
            <w:noProof/>
            <w:color w:val="0B3D46" w:themeColor="background1"/>
          </w:rPr>
          <w:t>Attachment B – Record of staff competency cards</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_Toc166855986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15</w:t>
        </w:r>
        <w:r w:rsidR="00D05957" w:rsidRPr="00F12DC0">
          <w:rPr>
            <w:noProof/>
            <w:webHidden/>
            <w:color w:val="0B3D46" w:themeColor="background1"/>
          </w:rPr>
          <w:fldChar w:fldCharType="end"/>
        </w:r>
      </w:hyperlink>
    </w:p>
    <w:p w14:paraId="3BB603BB" w14:textId="535147E4" w:rsidR="00D05957" w:rsidRPr="00F12DC0" w:rsidRDefault="00C8067F">
      <w:pPr>
        <w:pStyle w:val="TOC1"/>
        <w:rPr>
          <w:rFonts w:eastAsiaTheme="minorEastAsia" w:cstheme="minorBidi"/>
          <w:noProof/>
          <w:color w:val="0B3D46" w:themeColor="background1"/>
          <w:kern w:val="2"/>
          <w:szCs w:val="22"/>
          <w:lang w:eastAsia="en-AU"/>
          <w14:ligatures w14:val="standardContextual"/>
        </w:rPr>
      </w:pPr>
      <w:hyperlink w:anchor="_Toc166855987" w:history="1">
        <w:r w:rsidR="00D05957" w:rsidRPr="00F12DC0">
          <w:rPr>
            <w:rStyle w:val="Hyperlink"/>
            <w:noProof/>
            <w:color w:val="0B3D46" w:themeColor="background1"/>
          </w:rPr>
          <w:t>Attachment C – Venue liquor licence</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_Toc166855987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16</w:t>
        </w:r>
        <w:r w:rsidR="00D05957" w:rsidRPr="00F12DC0">
          <w:rPr>
            <w:noProof/>
            <w:webHidden/>
            <w:color w:val="0B3D46" w:themeColor="background1"/>
          </w:rPr>
          <w:fldChar w:fldCharType="end"/>
        </w:r>
      </w:hyperlink>
    </w:p>
    <w:p w14:paraId="50B9F37A" w14:textId="1C4BD6BE" w:rsidR="00D05957" w:rsidRPr="00F12DC0" w:rsidRDefault="00C8067F">
      <w:pPr>
        <w:pStyle w:val="TOC1"/>
        <w:rPr>
          <w:rFonts w:eastAsiaTheme="minorEastAsia" w:cstheme="minorBidi"/>
          <w:noProof/>
          <w:color w:val="0B3D46" w:themeColor="background1"/>
          <w:kern w:val="2"/>
          <w:szCs w:val="22"/>
          <w:lang w:eastAsia="en-AU"/>
          <w14:ligatures w14:val="standardContextual"/>
        </w:rPr>
      </w:pPr>
      <w:hyperlink w:anchor="_Toc166855988" w:history="1">
        <w:r w:rsidR="00D05957" w:rsidRPr="00F12DC0">
          <w:rPr>
            <w:rStyle w:val="Hyperlink"/>
            <w:noProof/>
            <w:color w:val="0B3D46" w:themeColor="background1"/>
          </w:rPr>
          <w:t>Attachment D – Premises plan</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_Toc166855988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17</w:t>
        </w:r>
        <w:r w:rsidR="00D05957" w:rsidRPr="00F12DC0">
          <w:rPr>
            <w:noProof/>
            <w:webHidden/>
            <w:color w:val="0B3D46" w:themeColor="background1"/>
          </w:rPr>
          <w:fldChar w:fldCharType="end"/>
        </w:r>
      </w:hyperlink>
    </w:p>
    <w:p w14:paraId="08BE614C" w14:textId="450ECF64" w:rsidR="00D05957" w:rsidRPr="00F12DC0" w:rsidRDefault="00C8067F">
      <w:pPr>
        <w:pStyle w:val="TOC1"/>
        <w:rPr>
          <w:rFonts w:eastAsiaTheme="minorEastAsia" w:cstheme="minorBidi"/>
          <w:noProof/>
          <w:color w:val="0B3D46" w:themeColor="background1"/>
          <w:kern w:val="2"/>
          <w:szCs w:val="22"/>
          <w:lang w:eastAsia="en-AU"/>
          <w14:ligatures w14:val="standardContextual"/>
        </w:rPr>
      </w:pPr>
      <w:hyperlink w:anchor="_Toc166855989" w:history="1">
        <w:r w:rsidR="00D05957" w:rsidRPr="00F12DC0">
          <w:rPr>
            <w:rStyle w:val="Hyperlink"/>
            <w:noProof/>
            <w:color w:val="0B3D46" w:themeColor="background1"/>
          </w:rPr>
          <w:t>Attachment E – Warning signs of at-risk gambling behaviour and how to act on them</w:t>
        </w:r>
        <w:r w:rsidR="00D05957" w:rsidRPr="00F12DC0">
          <w:rPr>
            <w:noProof/>
            <w:webHidden/>
            <w:color w:val="0B3D46" w:themeColor="background1"/>
          </w:rPr>
          <w:tab/>
        </w:r>
        <w:r w:rsidR="00D05957" w:rsidRPr="00F12DC0">
          <w:rPr>
            <w:noProof/>
            <w:webHidden/>
            <w:color w:val="0B3D46" w:themeColor="background1"/>
          </w:rPr>
          <w:fldChar w:fldCharType="begin"/>
        </w:r>
        <w:r w:rsidR="00D05957" w:rsidRPr="00F12DC0">
          <w:rPr>
            <w:noProof/>
            <w:webHidden/>
            <w:color w:val="0B3D46" w:themeColor="background1"/>
          </w:rPr>
          <w:instrText xml:space="preserve"> PAGEREF _Toc166855989 \h </w:instrText>
        </w:r>
        <w:r w:rsidR="00D05957" w:rsidRPr="00F12DC0">
          <w:rPr>
            <w:noProof/>
            <w:webHidden/>
            <w:color w:val="0B3D46" w:themeColor="background1"/>
          </w:rPr>
        </w:r>
        <w:r w:rsidR="00D05957" w:rsidRPr="00F12DC0">
          <w:rPr>
            <w:noProof/>
            <w:webHidden/>
            <w:color w:val="0B3D46" w:themeColor="background1"/>
          </w:rPr>
          <w:fldChar w:fldCharType="separate"/>
        </w:r>
        <w:r w:rsidR="00D05957" w:rsidRPr="00F12DC0">
          <w:rPr>
            <w:noProof/>
            <w:webHidden/>
            <w:color w:val="0B3D46" w:themeColor="background1"/>
          </w:rPr>
          <w:t>18</w:t>
        </w:r>
        <w:r w:rsidR="00D05957" w:rsidRPr="00F12DC0">
          <w:rPr>
            <w:noProof/>
            <w:webHidden/>
            <w:color w:val="0B3D46" w:themeColor="background1"/>
          </w:rPr>
          <w:fldChar w:fldCharType="end"/>
        </w:r>
      </w:hyperlink>
    </w:p>
    <w:p w14:paraId="49F43064" w14:textId="0AA74926" w:rsidR="00BB4B54" w:rsidRPr="00BF0E2C" w:rsidRDefault="00BB4B54" w:rsidP="00545AB6">
      <w:pPr>
        <w:pStyle w:val="BodyText"/>
      </w:pPr>
      <w:r w:rsidRPr="00BF0E2C">
        <w:fldChar w:fldCharType="end"/>
      </w:r>
    </w:p>
    <w:p w14:paraId="4271CA84" w14:textId="76FAEE96" w:rsidR="00F35DD6" w:rsidRPr="00BF0E2C" w:rsidRDefault="00F35DD6" w:rsidP="00545AB6">
      <w:pPr>
        <w:pStyle w:val="BodyText"/>
      </w:pPr>
    </w:p>
    <w:p w14:paraId="6B9217FB" w14:textId="77777777" w:rsidR="008F752B" w:rsidRDefault="008F752B">
      <w:pPr>
        <w:rPr>
          <w:rFonts w:ascii="Public Sans Medium" w:eastAsia="Times New Roman" w:hAnsi="Public Sans Medium"/>
          <w:color w:val="083D46" w:themeColor="accent1"/>
          <w:sz w:val="28"/>
          <w:szCs w:val="28"/>
        </w:rPr>
      </w:pPr>
      <w:r>
        <w:br w:type="page"/>
      </w:r>
    </w:p>
    <w:p w14:paraId="6DBE713A" w14:textId="58A25DB1" w:rsidR="00F35DD6" w:rsidRPr="00615462" w:rsidRDefault="008F752B" w:rsidP="008F752B">
      <w:pPr>
        <w:pStyle w:val="Heading3"/>
        <w:numPr>
          <w:ilvl w:val="0"/>
          <w:numId w:val="26"/>
        </w:numPr>
      </w:pPr>
      <w:bookmarkStart w:id="3" w:name="_Toc166855965"/>
      <w:permEnd w:id="146695648"/>
      <w:r>
        <w:lastRenderedPageBreak/>
        <w:t>Venue details</w:t>
      </w:r>
      <w:bookmarkEnd w:id="3"/>
    </w:p>
    <w:tbl>
      <w:tblPr>
        <w:tblW w:w="4939"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2"/>
        <w:gridCol w:w="6516"/>
      </w:tblGrid>
      <w:tr w:rsidR="00BA3B6A" w:rsidRPr="00F94A69" w14:paraId="42841B03" w14:textId="77777777" w:rsidTr="00321662">
        <w:trPr>
          <w:trHeight w:val="498"/>
        </w:trPr>
        <w:tc>
          <w:tcPr>
            <w:tcW w:w="1761" w:type="pct"/>
            <w:tcBorders>
              <w:top w:val="single" w:sz="6" w:space="0" w:color="D1D1D1"/>
              <w:left w:val="single" w:sz="6" w:space="0" w:color="D1D1D1"/>
              <w:bottom w:val="single" w:sz="6" w:space="0" w:color="D1D1D1"/>
              <w:right w:val="single" w:sz="6" w:space="0" w:color="D1D1D1"/>
            </w:tcBorders>
            <w:shd w:val="clear" w:color="auto" w:fill="EBEBEB" w:themeFill="accent5"/>
          </w:tcPr>
          <w:p w14:paraId="3665A119" w14:textId="4BDA14FB" w:rsidR="00BA3B6A" w:rsidRPr="00321662" w:rsidRDefault="00BA3B6A" w:rsidP="00545AB6">
            <w:pPr>
              <w:pStyle w:val="BodyText"/>
            </w:pPr>
            <w:r w:rsidRPr="00321662">
              <w:t>Street address</w:t>
            </w:r>
            <w:permStart w:id="1199858786" w:edGrp="everyone"/>
          </w:p>
        </w:tc>
        <w:tc>
          <w:tcPr>
            <w:tcW w:w="3239" w:type="pct"/>
            <w:tcBorders>
              <w:top w:val="single" w:sz="6" w:space="0" w:color="D1D1D1"/>
              <w:left w:val="single" w:sz="6" w:space="0" w:color="D1D1D1"/>
              <w:bottom w:val="single" w:sz="6" w:space="0" w:color="D1D1D1"/>
              <w:right w:val="single" w:sz="6" w:space="0" w:color="D1D1D1"/>
            </w:tcBorders>
            <w:shd w:val="clear" w:color="auto" w:fill="auto"/>
            <w:hideMark/>
          </w:tcPr>
          <w:p w14:paraId="73E20FC6" w14:textId="25E19D7D" w:rsidR="00BA3B6A" w:rsidRPr="00F94A69" w:rsidRDefault="00321662" w:rsidP="00545AB6">
            <w:pPr>
              <w:pStyle w:val="BodyText"/>
            </w:pPr>
            <w:r w:rsidRPr="00BB4B54">
              <w:rPr>
                <w:highlight w:val="yellow"/>
              </w:rPr>
              <w:t>XXX</w:t>
            </w:r>
          </w:p>
        </w:tc>
      </w:tr>
      <w:permEnd w:id="1199858786"/>
      <w:tr w:rsidR="00BA3B6A" w:rsidRPr="00F94A69" w14:paraId="35AD5FA1" w14:textId="77777777" w:rsidTr="00321662">
        <w:trPr>
          <w:trHeight w:val="498"/>
        </w:trPr>
        <w:tc>
          <w:tcPr>
            <w:tcW w:w="1761" w:type="pct"/>
            <w:tcBorders>
              <w:top w:val="single" w:sz="6" w:space="0" w:color="D1D1D1"/>
              <w:left w:val="single" w:sz="6" w:space="0" w:color="D1D1D1"/>
              <w:bottom w:val="single" w:sz="6" w:space="0" w:color="D1D1D1"/>
              <w:right w:val="single" w:sz="6" w:space="0" w:color="D1D1D1"/>
            </w:tcBorders>
            <w:shd w:val="clear" w:color="auto" w:fill="EBEBEB" w:themeFill="accent5"/>
          </w:tcPr>
          <w:p w14:paraId="66B52C1C" w14:textId="56DF14D2" w:rsidR="00BA3B6A" w:rsidRPr="00321662" w:rsidRDefault="00BA3B6A" w:rsidP="00545AB6">
            <w:pPr>
              <w:pStyle w:val="BodyText"/>
            </w:pPr>
            <w:r w:rsidRPr="00321662">
              <w:t>Licens</w:t>
            </w:r>
            <w:r w:rsidR="00337392" w:rsidRPr="00321662">
              <w:t>ee / Club Secretary</w:t>
            </w:r>
            <w:permStart w:id="1155874337" w:edGrp="everyone"/>
          </w:p>
        </w:tc>
        <w:tc>
          <w:tcPr>
            <w:tcW w:w="3239" w:type="pct"/>
            <w:tcBorders>
              <w:top w:val="single" w:sz="6" w:space="0" w:color="D1D1D1"/>
              <w:left w:val="single" w:sz="6" w:space="0" w:color="D1D1D1"/>
              <w:bottom w:val="single" w:sz="6" w:space="0" w:color="D1D1D1"/>
              <w:right w:val="single" w:sz="6" w:space="0" w:color="D1D1D1"/>
            </w:tcBorders>
            <w:shd w:val="clear" w:color="auto" w:fill="FFFFFF"/>
            <w:hideMark/>
          </w:tcPr>
          <w:p w14:paraId="4F6A2229" w14:textId="77777777" w:rsidR="00BA3B6A" w:rsidRPr="00F94A69" w:rsidRDefault="00BA3B6A" w:rsidP="00545AB6">
            <w:pPr>
              <w:pStyle w:val="BodyText"/>
              <w:rPr>
                <w:rFonts w:ascii="Times New Roman" w:hAnsi="Times New Roman"/>
              </w:rPr>
            </w:pPr>
            <w:r w:rsidRPr="00BB4B54">
              <w:rPr>
                <w:highlight w:val="yellow"/>
              </w:rPr>
              <w:t>XXX</w:t>
            </w:r>
          </w:p>
        </w:tc>
      </w:tr>
      <w:permEnd w:id="1155874337"/>
      <w:tr w:rsidR="00C9590B" w:rsidRPr="00F94A69" w14:paraId="6C893684" w14:textId="77777777" w:rsidTr="00321662">
        <w:trPr>
          <w:trHeight w:val="499"/>
        </w:trPr>
        <w:tc>
          <w:tcPr>
            <w:tcW w:w="1761" w:type="pct"/>
            <w:tcBorders>
              <w:top w:val="single" w:sz="6" w:space="0" w:color="D1D1D1"/>
              <w:left w:val="single" w:sz="6" w:space="0" w:color="D1D1D1"/>
              <w:bottom w:val="single" w:sz="6" w:space="0" w:color="D1D1D1"/>
              <w:right w:val="single" w:sz="6" w:space="0" w:color="D1D1D1"/>
            </w:tcBorders>
            <w:shd w:val="clear" w:color="auto" w:fill="EBEBEB" w:themeFill="accent5"/>
          </w:tcPr>
          <w:p w14:paraId="7243A9EC" w14:textId="5B6AA59D" w:rsidR="00C9590B" w:rsidRPr="00321662" w:rsidRDefault="00337392" w:rsidP="00545AB6">
            <w:pPr>
              <w:pStyle w:val="BodyText"/>
            </w:pPr>
            <w:r w:rsidRPr="00321662">
              <w:t>Approved manager / Club manager</w:t>
            </w:r>
            <w:permStart w:id="468931249" w:edGrp="everyone"/>
          </w:p>
        </w:tc>
        <w:tc>
          <w:tcPr>
            <w:tcW w:w="3239" w:type="pct"/>
            <w:tcBorders>
              <w:top w:val="single" w:sz="6" w:space="0" w:color="D1D1D1"/>
              <w:left w:val="single" w:sz="6" w:space="0" w:color="D1D1D1"/>
              <w:bottom w:val="single" w:sz="6" w:space="0" w:color="D1D1D1"/>
              <w:right w:val="single" w:sz="6" w:space="0" w:color="D1D1D1"/>
            </w:tcBorders>
            <w:shd w:val="clear" w:color="auto" w:fill="FFFFFF"/>
          </w:tcPr>
          <w:p w14:paraId="28DACA22" w14:textId="77777777" w:rsidR="00C9590B" w:rsidRPr="00F94A69" w:rsidRDefault="00C9590B" w:rsidP="00545AB6">
            <w:pPr>
              <w:pStyle w:val="BodyText"/>
              <w:rPr>
                <w:rFonts w:ascii="Times New Roman" w:hAnsi="Times New Roman"/>
              </w:rPr>
            </w:pPr>
            <w:r w:rsidRPr="00BB4B54">
              <w:rPr>
                <w:highlight w:val="yellow"/>
              </w:rPr>
              <w:t>XXX</w:t>
            </w:r>
          </w:p>
        </w:tc>
      </w:tr>
      <w:permEnd w:id="468931249"/>
      <w:tr w:rsidR="00581406" w:rsidRPr="00F94A69" w14:paraId="593ACFA5" w14:textId="77777777" w:rsidTr="00321662">
        <w:trPr>
          <w:trHeight w:val="499"/>
        </w:trPr>
        <w:tc>
          <w:tcPr>
            <w:tcW w:w="1761" w:type="pct"/>
            <w:tcBorders>
              <w:top w:val="single" w:sz="6" w:space="0" w:color="D1D1D1"/>
              <w:left w:val="single" w:sz="6" w:space="0" w:color="D1D1D1"/>
              <w:bottom w:val="single" w:sz="6" w:space="0" w:color="D1D1D1"/>
              <w:right w:val="single" w:sz="6" w:space="0" w:color="D1D1D1"/>
            </w:tcBorders>
            <w:shd w:val="clear" w:color="auto" w:fill="EBEBEB" w:themeFill="accent5"/>
          </w:tcPr>
          <w:p w14:paraId="527337E6" w14:textId="4BAAFDD9" w:rsidR="00581406" w:rsidRPr="00321662" w:rsidRDefault="00321662" w:rsidP="00545AB6">
            <w:pPr>
              <w:pStyle w:val="BodyText"/>
            </w:pPr>
            <w:r w:rsidRPr="00321662">
              <w:t>Number of GMEs</w:t>
            </w:r>
            <w:permStart w:id="2144436052" w:edGrp="everyone"/>
          </w:p>
        </w:tc>
        <w:tc>
          <w:tcPr>
            <w:tcW w:w="3239" w:type="pct"/>
            <w:tcBorders>
              <w:top w:val="single" w:sz="6" w:space="0" w:color="D1D1D1"/>
              <w:left w:val="single" w:sz="6" w:space="0" w:color="D1D1D1"/>
              <w:bottom w:val="single" w:sz="6" w:space="0" w:color="D1D1D1"/>
              <w:right w:val="single" w:sz="6" w:space="0" w:color="D1D1D1"/>
            </w:tcBorders>
            <w:shd w:val="clear" w:color="auto" w:fill="FFFFFF"/>
          </w:tcPr>
          <w:p w14:paraId="29345F5A" w14:textId="5B638945" w:rsidR="00581406" w:rsidRPr="00BB4B54" w:rsidRDefault="00321662" w:rsidP="00545AB6">
            <w:pPr>
              <w:pStyle w:val="BodyText"/>
              <w:rPr>
                <w:highlight w:val="yellow"/>
              </w:rPr>
            </w:pPr>
            <w:r w:rsidRPr="00BB4B54">
              <w:rPr>
                <w:highlight w:val="yellow"/>
              </w:rPr>
              <w:t>XXX</w:t>
            </w:r>
          </w:p>
        </w:tc>
      </w:tr>
      <w:permEnd w:id="2144436052"/>
      <w:tr w:rsidR="00581406" w:rsidRPr="00F94A69" w14:paraId="7FFB752F" w14:textId="77777777" w:rsidTr="00321662">
        <w:trPr>
          <w:trHeight w:val="499"/>
        </w:trPr>
        <w:tc>
          <w:tcPr>
            <w:tcW w:w="1761" w:type="pct"/>
            <w:tcBorders>
              <w:top w:val="single" w:sz="6" w:space="0" w:color="D1D1D1"/>
              <w:left w:val="single" w:sz="6" w:space="0" w:color="D1D1D1"/>
              <w:bottom w:val="single" w:sz="6" w:space="0" w:color="D1D1D1"/>
              <w:right w:val="single" w:sz="6" w:space="0" w:color="D1D1D1"/>
            </w:tcBorders>
            <w:shd w:val="clear" w:color="auto" w:fill="EBEBEB" w:themeFill="accent5"/>
          </w:tcPr>
          <w:p w14:paraId="12D82884" w14:textId="609E5734" w:rsidR="00581406" w:rsidRPr="00321662" w:rsidRDefault="00321662" w:rsidP="00545AB6">
            <w:pPr>
              <w:pStyle w:val="BodyText"/>
            </w:pPr>
            <w:r w:rsidRPr="00321662">
              <w:t>Number of gaming machines operated</w:t>
            </w:r>
            <w:permStart w:id="478092610" w:edGrp="everyone"/>
          </w:p>
        </w:tc>
        <w:tc>
          <w:tcPr>
            <w:tcW w:w="3239" w:type="pct"/>
            <w:tcBorders>
              <w:top w:val="single" w:sz="6" w:space="0" w:color="D1D1D1"/>
              <w:left w:val="single" w:sz="6" w:space="0" w:color="D1D1D1"/>
              <w:bottom w:val="single" w:sz="6" w:space="0" w:color="D1D1D1"/>
              <w:right w:val="single" w:sz="6" w:space="0" w:color="D1D1D1"/>
            </w:tcBorders>
            <w:shd w:val="clear" w:color="auto" w:fill="FFFFFF"/>
          </w:tcPr>
          <w:p w14:paraId="0996F9D7" w14:textId="1495F323" w:rsidR="00581406" w:rsidRPr="00BB4B54" w:rsidRDefault="00321662" w:rsidP="00545AB6">
            <w:pPr>
              <w:pStyle w:val="BodyText"/>
              <w:rPr>
                <w:highlight w:val="yellow"/>
              </w:rPr>
            </w:pPr>
            <w:r w:rsidRPr="00BB4B54">
              <w:rPr>
                <w:highlight w:val="yellow"/>
              </w:rPr>
              <w:t>XXX</w:t>
            </w:r>
          </w:p>
        </w:tc>
      </w:tr>
      <w:tr w:rsidR="00581406" w:rsidRPr="00F94A69" w14:paraId="25B46450" w14:textId="77777777" w:rsidTr="00321662">
        <w:trPr>
          <w:trHeight w:val="499"/>
        </w:trPr>
        <w:tc>
          <w:tcPr>
            <w:tcW w:w="1761" w:type="pct"/>
            <w:tcBorders>
              <w:top w:val="single" w:sz="6" w:space="0" w:color="D1D1D1"/>
              <w:left w:val="single" w:sz="6" w:space="0" w:color="D1D1D1"/>
              <w:bottom w:val="single" w:sz="6" w:space="0" w:color="D1D1D1"/>
              <w:right w:val="single" w:sz="6" w:space="0" w:color="D1D1D1"/>
            </w:tcBorders>
            <w:shd w:val="clear" w:color="auto" w:fill="EBEBEB" w:themeFill="accent5"/>
          </w:tcPr>
          <w:p w14:paraId="5B568E37" w14:textId="75055446" w:rsidR="00581406" w:rsidRPr="00321662" w:rsidRDefault="00321662" w:rsidP="00545AB6">
            <w:pPr>
              <w:pStyle w:val="BodyText"/>
            </w:pPr>
            <w:permStart w:id="1328838609" w:edGrp="everyone" w:colFirst="1" w:colLast="1"/>
            <w:permStart w:id="821839043" w:edGrp="everyone" w:colFirst="2" w:colLast="2"/>
            <w:permEnd w:id="478092610"/>
            <w:r w:rsidRPr="00321662">
              <w:t>Statistical Area 2 (SA2)</w:t>
            </w:r>
            <w:permStart w:id="1782603954" w:edGrp="everyone"/>
          </w:p>
        </w:tc>
        <w:tc>
          <w:tcPr>
            <w:tcW w:w="3239" w:type="pct"/>
            <w:tcBorders>
              <w:top w:val="single" w:sz="6" w:space="0" w:color="D1D1D1"/>
              <w:left w:val="single" w:sz="6" w:space="0" w:color="D1D1D1"/>
              <w:bottom w:val="single" w:sz="6" w:space="0" w:color="D1D1D1"/>
              <w:right w:val="single" w:sz="6" w:space="0" w:color="D1D1D1"/>
            </w:tcBorders>
            <w:shd w:val="clear" w:color="auto" w:fill="FFFFFF"/>
          </w:tcPr>
          <w:p w14:paraId="229ABF94" w14:textId="579D3BBD" w:rsidR="00581406" w:rsidRPr="00BB4B54" w:rsidRDefault="00321662" w:rsidP="00545AB6">
            <w:pPr>
              <w:pStyle w:val="BodyText"/>
              <w:rPr>
                <w:highlight w:val="yellow"/>
              </w:rPr>
            </w:pPr>
            <w:r w:rsidRPr="00BB4B54">
              <w:rPr>
                <w:highlight w:val="yellow"/>
              </w:rPr>
              <w:t>XXX</w:t>
            </w:r>
          </w:p>
        </w:tc>
      </w:tr>
    </w:tbl>
    <w:p w14:paraId="44A25C1C" w14:textId="58F4113C" w:rsidR="00F35DD6" w:rsidRPr="00615462" w:rsidRDefault="00D43FB6" w:rsidP="008F752B">
      <w:pPr>
        <w:pStyle w:val="Heading3"/>
        <w:numPr>
          <w:ilvl w:val="0"/>
          <w:numId w:val="26"/>
        </w:numPr>
      </w:pPr>
      <w:bookmarkStart w:id="4" w:name="_Toc166855966"/>
      <w:permEnd w:id="1328838609"/>
      <w:permEnd w:id="821839043"/>
      <w:permEnd w:id="1782603954"/>
      <w:r>
        <w:t xml:space="preserve">Venue </w:t>
      </w:r>
      <w:r w:rsidR="0098281C">
        <w:t xml:space="preserve">licensed </w:t>
      </w:r>
      <w:r>
        <w:t>hours and shutdown period</w:t>
      </w:r>
      <w:bookmarkEnd w:id="4"/>
    </w:p>
    <w:p w14:paraId="7B8BFE29" w14:textId="1FF13907" w:rsidR="00F35DD6" w:rsidRDefault="00E93EF4" w:rsidP="00545AB6">
      <w:pPr>
        <w:pStyle w:val="BodyText"/>
      </w:pPr>
      <w:r>
        <w:t xml:space="preserve">Venue </w:t>
      </w:r>
      <w:r w:rsidR="0098281C">
        <w:t xml:space="preserve">licensed </w:t>
      </w:r>
      <w:r>
        <w:t>hours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2"/>
        <w:gridCol w:w="1272"/>
        <w:gridCol w:w="1273"/>
        <w:gridCol w:w="1273"/>
        <w:gridCol w:w="1273"/>
        <w:gridCol w:w="1273"/>
        <w:gridCol w:w="1273"/>
        <w:gridCol w:w="1273"/>
      </w:tblGrid>
      <w:tr w:rsidR="009E2B3D" w:rsidRPr="009E2B3D" w14:paraId="220D9C9C" w14:textId="77777777" w:rsidTr="009E2B3D">
        <w:trPr>
          <w:trHeight w:val="300"/>
        </w:trPr>
        <w:tc>
          <w:tcPr>
            <w:tcW w:w="625" w:type="pct"/>
            <w:tcBorders>
              <w:top w:val="single" w:sz="6" w:space="0" w:color="auto"/>
              <w:left w:val="single" w:sz="6" w:space="0" w:color="auto"/>
              <w:bottom w:val="single" w:sz="6" w:space="0" w:color="auto"/>
              <w:right w:val="nil"/>
            </w:tcBorders>
            <w:shd w:val="clear" w:color="auto" w:fill="D9D9D9"/>
            <w:hideMark/>
          </w:tcPr>
          <w:p w14:paraId="2AE1B94C" w14:textId="77777777" w:rsidR="009E2B3D" w:rsidRPr="009E2B3D" w:rsidRDefault="009E2B3D" w:rsidP="00545AB6">
            <w:pPr>
              <w:pStyle w:val="BodyText"/>
            </w:pPr>
            <w:r w:rsidRPr="009E2B3D">
              <w:rPr>
                <w:b/>
                <w:bCs/>
                <w:lang w:val="en-US"/>
              </w:rPr>
              <w:t> </w:t>
            </w:r>
            <w:r w:rsidRPr="009E2B3D">
              <w:t> </w:t>
            </w:r>
          </w:p>
        </w:tc>
        <w:tc>
          <w:tcPr>
            <w:tcW w:w="625" w:type="pct"/>
            <w:tcBorders>
              <w:top w:val="single" w:sz="6" w:space="0" w:color="auto"/>
              <w:left w:val="nil"/>
              <w:bottom w:val="single" w:sz="6" w:space="0" w:color="auto"/>
              <w:right w:val="nil"/>
            </w:tcBorders>
            <w:shd w:val="clear" w:color="auto" w:fill="D9D9D9"/>
            <w:hideMark/>
          </w:tcPr>
          <w:p w14:paraId="308E6BDB" w14:textId="77777777" w:rsidR="009E2B3D" w:rsidRPr="009E2B3D" w:rsidRDefault="009E2B3D" w:rsidP="00545AB6">
            <w:pPr>
              <w:pStyle w:val="BodyText"/>
            </w:pPr>
            <w:r w:rsidRPr="009E2B3D">
              <w:rPr>
                <w:lang w:val="en-US"/>
              </w:rPr>
              <w:t>Mon</w:t>
            </w:r>
            <w:r w:rsidRPr="009E2B3D">
              <w:t> </w:t>
            </w:r>
          </w:p>
        </w:tc>
        <w:tc>
          <w:tcPr>
            <w:tcW w:w="625" w:type="pct"/>
            <w:tcBorders>
              <w:top w:val="single" w:sz="6" w:space="0" w:color="auto"/>
              <w:left w:val="nil"/>
              <w:bottom w:val="single" w:sz="6" w:space="0" w:color="auto"/>
              <w:right w:val="nil"/>
            </w:tcBorders>
            <w:shd w:val="clear" w:color="auto" w:fill="D9D9D9"/>
            <w:hideMark/>
          </w:tcPr>
          <w:p w14:paraId="62CC82D4" w14:textId="77777777" w:rsidR="009E2B3D" w:rsidRPr="009E2B3D" w:rsidRDefault="009E2B3D" w:rsidP="00545AB6">
            <w:pPr>
              <w:pStyle w:val="BodyText"/>
            </w:pPr>
            <w:r w:rsidRPr="009E2B3D">
              <w:rPr>
                <w:lang w:val="en-US"/>
              </w:rPr>
              <w:t>Tue</w:t>
            </w:r>
            <w:r w:rsidRPr="009E2B3D">
              <w:t> </w:t>
            </w:r>
          </w:p>
        </w:tc>
        <w:tc>
          <w:tcPr>
            <w:tcW w:w="625" w:type="pct"/>
            <w:tcBorders>
              <w:top w:val="single" w:sz="6" w:space="0" w:color="auto"/>
              <w:left w:val="nil"/>
              <w:bottom w:val="single" w:sz="6" w:space="0" w:color="auto"/>
              <w:right w:val="nil"/>
            </w:tcBorders>
            <w:shd w:val="clear" w:color="auto" w:fill="D9D9D9"/>
            <w:hideMark/>
          </w:tcPr>
          <w:p w14:paraId="5AC3E9CA" w14:textId="77777777" w:rsidR="009E2B3D" w:rsidRPr="009E2B3D" w:rsidRDefault="009E2B3D" w:rsidP="00545AB6">
            <w:pPr>
              <w:pStyle w:val="BodyText"/>
            </w:pPr>
            <w:r w:rsidRPr="009E2B3D">
              <w:rPr>
                <w:lang w:val="en-US"/>
              </w:rPr>
              <w:t>Wed</w:t>
            </w:r>
            <w:r w:rsidRPr="009E2B3D">
              <w:t> </w:t>
            </w:r>
          </w:p>
        </w:tc>
        <w:tc>
          <w:tcPr>
            <w:tcW w:w="625" w:type="pct"/>
            <w:tcBorders>
              <w:top w:val="single" w:sz="6" w:space="0" w:color="auto"/>
              <w:left w:val="nil"/>
              <w:bottom w:val="single" w:sz="6" w:space="0" w:color="auto"/>
              <w:right w:val="nil"/>
            </w:tcBorders>
            <w:shd w:val="clear" w:color="auto" w:fill="D9D9D9"/>
            <w:hideMark/>
          </w:tcPr>
          <w:p w14:paraId="28ECBE01" w14:textId="77777777" w:rsidR="009E2B3D" w:rsidRPr="009E2B3D" w:rsidRDefault="009E2B3D" w:rsidP="00545AB6">
            <w:pPr>
              <w:pStyle w:val="BodyText"/>
            </w:pPr>
            <w:r w:rsidRPr="009E2B3D">
              <w:rPr>
                <w:lang w:val="en-US"/>
              </w:rPr>
              <w:t>Thu</w:t>
            </w:r>
            <w:r w:rsidRPr="009E2B3D">
              <w:t> </w:t>
            </w:r>
          </w:p>
        </w:tc>
        <w:tc>
          <w:tcPr>
            <w:tcW w:w="625" w:type="pct"/>
            <w:tcBorders>
              <w:top w:val="single" w:sz="6" w:space="0" w:color="auto"/>
              <w:left w:val="nil"/>
              <w:bottom w:val="single" w:sz="6" w:space="0" w:color="auto"/>
              <w:right w:val="nil"/>
            </w:tcBorders>
            <w:shd w:val="clear" w:color="auto" w:fill="D9D9D9"/>
            <w:hideMark/>
          </w:tcPr>
          <w:p w14:paraId="1D41FB1E" w14:textId="77777777" w:rsidR="009E2B3D" w:rsidRPr="009E2B3D" w:rsidRDefault="009E2B3D" w:rsidP="00545AB6">
            <w:pPr>
              <w:pStyle w:val="BodyText"/>
            </w:pPr>
            <w:r w:rsidRPr="009E2B3D">
              <w:rPr>
                <w:lang w:val="en-US"/>
              </w:rPr>
              <w:t>Fri</w:t>
            </w:r>
            <w:r w:rsidRPr="009E2B3D">
              <w:t> </w:t>
            </w:r>
          </w:p>
        </w:tc>
        <w:tc>
          <w:tcPr>
            <w:tcW w:w="625" w:type="pct"/>
            <w:tcBorders>
              <w:top w:val="single" w:sz="6" w:space="0" w:color="auto"/>
              <w:left w:val="nil"/>
              <w:bottom w:val="single" w:sz="6" w:space="0" w:color="auto"/>
              <w:right w:val="nil"/>
            </w:tcBorders>
            <w:shd w:val="clear" w:color="auto" w:fill="D9D9D9"/>
            <w:hideMark/>
          </w:tcPr>
          <w:p w14:paraId="074B5DB5" w14:textId="77777777" w:rsidR="009E2B3D" w:rsidRPr="009E2B3D" w:rsidRDefault="009E2B3D" w:rsidP="00545AB6">
            <w:pPr>
              <w:pStyle w:val="BodyText"/>
            </w:pPr>
            <w:r w:rsidRPr="009E2B3D">
              <w:rPr>
                <w:lang w:val="en-US"/>
              </w:rPr>
              <w:t>Sat</w:t>
            </w:r>
            <w:r w:rsidRPr="009E2B3D">
              <w:t> </w:t>
            </w:r>
          </w:p>
        </w:tc>
        <w:tc>
          <w:tcPr>
            <w:tcW w:w="625" w:type="pct"/>
            <w:tcBorders>
              <w:top w:val="single" w:sz="6" w:space="0" w:color="auto"/>
              <w:left w:val="nil"/>
              <w:bottom w:val="single" w:sz="6" w:space="0" w:color="auto"/>
              <w:right w:val="single" w:sz="6" w:space="0" w:color="auto"/>
            </w:tcBorders>
            <w:shd w:val="clear" w:color="auto" w:fill="D9D9D9"/>
            <w:hideMark/>
          </w:tcPr>
          <w:p w14:paraId="715697E2" w14:textId="77777777" w:rsidR="009E2B3D" w:rsidRPr="009E2B3D" w:rsidRDefault="009E2B3D" w:rsidP="00545AB6">
            <w:pPr>
              <w:pStyle w:val="BodyText"/>
            </w:pPr>
            <w:r w:rsidRPr="009E2B3D">
              <w:rPr>
                <w:lang w:val="en-US"/>
              </w:rPr>
              <w:t>Sun</w:t>
            </w:r>
            <w:r w:rsidRPr="009E2B3D">
              <w:t> </w:t>
            </w:r>
          </w:p>
        </w:tc>
      </w:tr>
      <w:tr w:rsidR="009E2B3D" w:rsidRPr="009E2B3D" w14:paraId="0CA91CC9" w14:textId="77777777" w:rsidTr="009E2B3D">
        <w:trPr>
          <w:trHeight w:val="300"/>
        </w:trPr>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7F3DC889" w14:textId="77777777" w:rsidR="009E2B3D" w:rsidRPr="009E2B3D" w:rsidRDefault="009E2B3D" w:rsidP="00545AB6">
            <w:pPr>
              <w:pStyle w:val="BodyText"/>
            </w:pPr>
            <w:r w:rsidRPr="009E2B3D">
              <w:rPr>
                <w:lang w:val="en-US"/>
              </w:rPr>
              <w:t>Open</w:t>
            </w:r>
            <w:r w:rsidRPr="009E2B3D">
              <w:t> </w:t>
            </w: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004334FF" w14:textId="0E3521FB" w:rsidR="009E2B3D" w:rsidRPr="009E2B3D" w:rsidRDefault="009E2B3D" w:rsidP="00545AB6">
            <w:pPr>
              <w:pStyle w:val="BodyText"/>
            </w:pPr>
            <w:permStart w:id="1168273183" w:edGrp="everyone"/>
            <w:r w:rsidRPr="0060755B">
              <w:rPr>
                <w:highlight w:val="yellow"/>
              </w:rPr>
              <w:t>XXX</w:t>
            </w:r>
            <w:permEnd w:id="1168273183"/>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2D54CC9E" w14:textId="376380AD" w:rsidR="009E2B3D" w:rsidRPr="009E2B3D" w:rsidRDefault="009E2B3D" w:rsidP="00545AB6">
            <w:pPr>
              <w:pStyle w:val="BodyText"/>
            </w:pPr>
            <w:permStart w:id="932859516" w:edGrp="everyone"/>
            <w:r w:rsidRPr="0060755B">
              <w:rPr>
                <w:highlight w:val="yellow"/>
              </w:rPr>
              <w:t>XXX</w:t>
            </w:r>
            <w:permEnd w:id="932859516"/>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293A82CC" w14:textId="36261947" w:rsidR="009E2B3D" w:rsidRPr="009E2B3D" w:rsidRDefault="009E2B3D" w:rsidP="00545AB6">
            <w:pPr>
              <w:pStyle w:val="BodyText"/>
            </w:pPr>
            <w:permStart w:id="441651331" w:edGrp="everyone"/>
            <w:r w:rsidRPr="0060755B">
              <w:rPr>
                <w:highlight w:val="yellow"/>
              </w:rPr>
              <w:t>XXX</w:t>
            </w:r>
            <w:permEnd w:id="441651331"/>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44B89337" w14:textId="0824C110" w:rsidR="009E2B3D" w:rsidRPr="009E2B3D" w:rsidRDefault="009E2B3D" w:rsidP="00545AB6">
            <w:pPr>
              <w:pStyle w:val="BodyText"/>
            </w:pPr>
            <w:permStart w:id="283539157" w:edGrp="everyone"/>
            <w:r w:rsidRPr="0060755B">
              <w:rPr>
                <w:highlight w:val="yellow"/>
              </w:rPr>
              <w:t>XXX</w:t>
            </w:r>
            <w:permEnd w:id="283539157"/>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77F48D47" w14:textId="555C879E" w:rsidR="009E2B3D" w:rsidRPr="009E2B3D" w:rsidRDefault="009E2B3D" w:rsidP="00545AB6">
            <w:pPr>
              <w:pStyle w:val="BodyText"/>
            </w:pPr>
            <w:permStart w:id="2085893489" w:edGrp="everyone"/>
            <w:r w:rsidRPr="0060755B">
              <w:rPr>
                <w:highlight w:val="yellow"/>
              </w:rPr>
              <w:t>XXX</w:t>
            </w:r>
            <w:permEnd w:id="2085893489"/>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7BDCD6FF" w14:textId="22BC58C9" w:rsidR="009E2B3D" w:rsidRPr="009E2B3D" w:rsidRDefault="009E2B3D" w:rsidP="00545AB6">
            <w:pPr>
              <w:pStyle w:val="BodyText"/>
            </w:pPr>
            <w:permStart w:id="396844698" w:edGrp="everyone"/>
            <w:r w:rsidRPr="0060755B">
              <w:rPr>
                <w:highlight w:val="yellow"/>
              </w:rPr>
              <w:t>XXX</w:t>
            </w:r>
            <w:permEnd w:id="396844698"/>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6230FEBA" w14:textId="667F8F84" w:rsidR="009E2B3D" w:rsidRPr="009E2B3D" w:rsidRDefault="009E2B3D" w:rsidP="00545AB6">
            <w:pPr>
              <w:pStyle w:val="BodyText"/>
            </w:pPr>
            <w:permStart w:id="1545152496" w:edGrp="everyone"/>
            <w:r w:rsidRPr="0060755B">
              <w:rPr>
                <w:highlight w:val="yellow"/>
              </w:rPr>
              <w:t>XXX</w:t>
            </w:r>
            <w:permEnd w:id="1545152496"/>
          </w:p>
        </w:tc>
      </w:tr>
      <w:tr w:rsidR="009E2B3D" w:rsidRPr="009E2B3D" w14:paraId="78FFC396" w14:textId="77777777" w:rsidTr="009E2B3D">
        <w:trPr>
          <w:trHeight w:val="300"/>
        </w:trPr>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4EC1FE1F" w14:textId="77777777" w:rsidR="009E2B3D" w:rsidRPr="009E2B3D" w:rsidRDefault="009E2B3D" w:rsidP="00545AB6">
            <w:pPr>
              <w:pStyle w:val="BodyText"/>
            </w:pPr>
            <w:permStart w:id="1941379940" w:edGrp="everyone" w:colFirst="6" w:colLast="6"/>
            <w:r w:rsidRPr="009E2B3D">
              <w:rPr>
                <w:lang w:val="en-US"/>
              </w:rPr>
              <w:t>Close</w:t>
            </w:r>
            <w:r w:rsidRPr="009E2B3D">
              <w:t> </w:t>
            </w: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033EC076" w14:textId="73F9A2B8" w:rsidR="009E2B3D" w:rsidRPr="009E2B3D" w:rsidRDefault="009E2B3D" w:rsidP="00545AB6">
            <w:pPr>
              <w:pStyle w:val="BodyText"/>
            </w:pPr>
            <w:permStart w:id="2015916629" w:edGrp="everyone"/>
            <w:r w:rsidRPr="0060755B">
              <w:rPr>
                <w:highlight w:val="yellow"/>
              </w:rPr>
              <w:t>XXX</w:t>
            </w:r>
            <w:permEnd w:id="2015916629"/>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196A1023" w14:textId="2CEFF7B9" w:rsidR="009E2B3D" w:rsidRPr="009E2B3D" w:rsidRDefault="009E2B3D" w:rsidP="00545AB6">
            <w:pPr>
              <w:pStyle w:val="BodyText"/>
            </w:pPr>
            <w:permStart w:id="1071645587" w:edGrp="everyone"/>
            <w:r w:rsidRPr="0060755B">
              <w:rPr>
                <w:highlight w:val="yellow"/>
              </w:rPr>
              <w:t>XXX</w:t>
            </w:r>
            <w:permEnd w:id="1071645587"/>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14F9DB12" w14:textId="3A2CE770" w:rsidR="009E2B3D" w:rsidRPr="009E2B3D" w:rsidRDefault="009E2B3D" w:rsidP="00545AB6">
            <w:pPr>
              <w:pStyle w:val="BodyText"/>
            </w:pPr>
            <w:permStart w:id="591936646" w:edGrp="everyone"/>
            <w:r w:rsidRPr="0060755B">
              <w:rPr>
                <w:highlight w:val="yellow"/>
              </w:rPr>
              <w:t>XXX</w:t>
            </w:r>
            <w:permEnd w:id="591936646"/>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50560F8A" w14:textId="3454BE8A" w:rsidR="009E2B3D" w:rsidRPr="009E2B3D" w:rsidRDefault="009E2B3D" w:rsidP="00545AB6">
            <w:pPr>
              <w:pStyle w:val="BodyText"/>
            </w:pPr>
            <w:permStart w:id="1366438760" w:edGrp="everyone"/>
            <w:r w:rsidRPr="0060755B">
              <w:rPr>
                <w:highlight w:val="yellow"/>
              </w:rPr>
              <w:t>XXX</w:t>
            </w:r>
            <w:permEnd w:id="1366438760"/>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109EFE59" w14:textId="715FC3B6" w:rsidR="009E2B3D" w:rsidRPr="009E2B3D" w:rsidRDefault="009E2B3D" w:rsidP="00545AB6">
            <w:pPr>
              <w:pStyle w:val="BodyText"/>
            </w:pPr>
            <w:permStart w:id="642667769" w:edGrp="everyone"/>
            <w:r w:rsidRPr="0060755B">
              <w:rPr>
                <w:highlight w:val="yellow"/>
              </w:rPr>
              <w:t>XXX</w:t>
            </w:r>
            <w:permEnd w:id="642667769"/>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3E904E4F" w14:textId="52F7CD2D" w:rsidR="009E2B3D" w:rsidRPr="009E2B3D" w:rsidRDefault="009E2B3D" w:rsidP="00545AB6">
            <w:pPr>
              <w:pStyle w:val="BodyText"/>
            </w:pPr>
            <w:r w:rsidRPr="0060755B">
              <w:rPr>
                <w:highlight w:val="yellow"/>
              </w:rPr>
              <w:t>XXX</w:t>
            </w: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41190C75" w14:textId="2AED04A3" w:rsidR="009E2B3D" w:rsidRPr="009E2B3D" w:rsidRDefault="009E2B3D" w:rsidP="00545AB6">
            <w:pPr>
              <w:pStyle w:val="BodyText"/>
            </w:pPr>
            <w:permStart w:id="1843337473" w:edGrp="everyone"/>
            <w:r w:rsidRPr="0060755B">
              <w:rPr>
                <w:highlight w:val="yellow"/>
              </w:rPr>
              <w:t>XXX</w:t>
            </w:r>
            <w:permEnd w:id="1843337473"/>
          </w:p>
        </w:tc>
      </w:tr>
      <w:permEnd w:id="1941379940"/>
    </w:tbl>
    <w:p w14:paraId="1E9F6965" w14:textId="77777777" w:rsidR="00E93EF4" w:rsidRDefault="00E93EF4" w:rsidP="00545AB6">
      <w:pPr>
        <w:pStyle w:val="BodyText"/>
      </w:pPr>
    </w:p>
    <w:p w14:paraId="0A8F661F" w14:textId="74F7DD2F" w:rsidR="00E93EF4" w:rsidRDefault="00E93EF4" w:rsidP="00545AB6">
      <w:pPr>
        <w:pStyle w:val="BodyText"/>
      </w:pPr>
      <w:r>
        <w:t>Venue gaming machine shutdown hours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2"/>
        <w:gridCol w:w="1272"/>
        <w:gridCol w:w="1273"/>
        <w:gridCol w:w="1273"/>
        <w:gridCol w:w="1273"/>
        <w:gridCol w:w="1273"/>
        <w:gridCol w:w="1273"/>
        <w:gridCol w:w="1273"/>
      </w:tblGrid>
      <w:tr w:rsidR="009E2B3D" w:rsidRPr="009E2B3D" w14:paraId="5F41DD33" w14:textId="77777777">
        <w:trPr>
          <w:trHeight w:val="300"/>
        </w:trPr>
        <w:tc>
          <w:tcPr>
            <w:tcW w:w="625" w:type="pct"/>
            <w:tcBorders>
              <w:top w:val="single" w:sz="6" w:space="0" w:color="auto"/>
              <w:left w:val="single" w:sz="6" w:space="0" w:color="auto"/>
              <w:bottom w:val="single" w:sz="6" w:space="0" w:color="auto"/>
              <w:right w:val="nil"/>
            </w:tcBorders>
            <w:shd w:val="clear" w:color="auto" w:fill="D9D9D9"/>
            <w:hideMark/>
          </w:tcPr>
          <w:p w14:paraId="532FFA3B" w14:textId="77777777" w:rsidR="009E2B3D" w:rsidRPr="009E2B3D" w:rsidRDefault="009E2B3D" w:rsidP="00545AB6">
            <w:pPr>
              <w:pStyle w:val="BodyText"/>
            </w:pPr>
            <w:r w:rsidRPr="009E2B3D">
              <w:rPr>
                <w:b/>
                <w:bCs/>
                <w:lang w:val="en-US"/>
              </w:rPr>
              <w:t> </w:t>
            </w:r>
            <w:r w:rsidRPr="009E2B3D">
              <w:t> </w:t>
            </w:r>
          </w:p>
        </w:tc>
        <w:tc>
          <w:tcPr>
            <w:tcW w:w="625" w:type="pct"/>
            <w:tcBorders>
              <w:top w:val="single" w:sz="6" w:space="0" w:color="auto"/>
              <w:left w:val="nil"/>
              <w:bottom w:val="single" w:sz="6" w:space="0" w:color="auto"/>
              <w:right w:val="nil"/>
            </w:tcBorders>
            <w:shd w:val="clear" w:color="auto" w:fill="D9D9D9"/>
            <w:hideMark/>
          </w:tcPr>
          <w:p w14:paraId="729F98ED" w14:textId="77777777" w:rsidR="009E2B3D" w:rsidRPr="009E2B3D" w:rsidRDefault="009E2B3D" w:rsidP="00545AB6">
            <w:pPr>
              <w:pStyle w:val="BodyText"/>
            </w:pPr>
            <w:r w:rsidRPr="009E2B3D">
              <w:rPr>
                <w:lang w:val="en-US"/>
              </w:rPr>
              <w:t>Mon</w:t>
            </w:r>
            <w:r w:rsidRPr="009E2B3D">
              <w:t> </w:t>
            </w:r>
          </w:p>
        </w:tc>
        <w:tc>
          <w:tcPr>
            <w:tcW w:w="625" w:type="pct"/>
            <w:tcBorders>
              <w:top w:val="single" w:sz="6" w:space="0" w:color="auto"/>
              <w:left w:val="nil"/>
              <w:bottom w:val="single" w:sz="6" w:space="0" w:color="auto"/>
              <w:right w:val="nil"/>
            </w:tcBorders>
            <w:shd w:val="clear" w:color="auto" w:fill="D9D9D9"/>
            <w:hideMark/>
          </w:tcPr>
          <w:p w14:paraId="6FBAA0B9" w14:textId="77777777" w:rsidR="009E2B3D" w:rsidRPr="009E2B3D" w:rsidRDefault="009E2B3D" w:rsidP="00545AB6">
            <w:pPr>
              <w:pStyle w:val="BodyText"/>
            </w:pPr>
            <w:r w:rsidRPr="009E2B3D">
              <w:rPr>
                <w:lang w:val="en-US"/>
              </w:rPr>
              <w:t>Tue</w:t>
            </w:r>
            <w:r w:rsidRPr="009E2B3D">
              <w:t> </w:t>
            </w:r>
          </w:p>
        </w:tc>
        <w:tc>
          <w:tcPr>
            <w:tcW w:w="625" w:type="pct"/>
            <w:tcBorders>
              <w:top w:val="single" w:sz="6" w:space="0" w:color="auto"/>
              <w:left w:val="nil"/>
              <w:bottom w:val="single" w:sz="6" w:space="0" w:color="auto"/>
              <w:right w:val="nil"/>
            </w:tcBorders>
            <w:shd w:val="clear" w:color="auto" w:fill="D9D9D9"/>
            <w:hideMark/>
          </w:tcPr>
          <w:p w14:paraId="65B4D74F" w14:textId="77777777" w:rsidR="009E2B3D" w:rsidRPr="009E2B3D" w:rsidRDefault="009E2B3D" w:rsidP="00545AB6">
            <w:pPr>
              <w:pStyle w:val="BodyText"/>
            </w:pPr>
            <w:r w:rsidRPr="009E2B3D">
              <w:rPr>
                <w:lang w:val="en-US"/>
              </w:rPr>
              <w:t>Wed</w:t>
            </w:r>
            <w:r w:rsidRPr="009E2B3D">
              <w:t> </w:t>
            </w:r>
          </w:p>
        </w:tc>
        <w:tc>
          <w:tcPr>
            <w:tcW w:w="625" w:type="pct"/>
            <w:tcBorders>
              <w:top w:val="single" w:sz="6" w:space="0" w:color="auto"/>
              <w:left w:val="nil"/>
              <w:bottom w:val="single" w:sz="6" w:space="0" w:color="auto"/>
              <w:right w:val="nil"/>
            </w:tcBorders>
            <w:shd w:val="clear" w:color="auto" w:fill="D9D9D9"/>
            <w:hideMark/>
          </w:tcPr>
          <w:p w14:paraId="65B4E683" w14:textId="77777777" w:rsidR="009E2B3D" w:rsidRPr="009E2B3D" w:rsidRDefault="009E2B3D" w:rsidP="00545AB6">
            <w:pPr>
              <w:pStyle w:val="BodyText"/>
            </w:pPr>
            <w:r w:rsidRPr="009E2B3D">
              <w:rPr>
                <w:lang w:val="en-US"/>
              </w:rPr>
              <w:t>Thu</w:t>
            </w:r>
            <w:r w:rsidRPr="009E2B3D">
              <w:t> </w:t>
            </w:r>
          </w:p>
        </w:tc>
        <w:tc>
          <w:tcPr>
            <w:tcW w:w="625" w:type="pct"/>
            <w:tcBorders>
              <w:top w:val="single" w:sz="6" w:space="0" w:color="auto"/>
              <w:left w:val="nil"/>
              <w:bottom w:val="single" w:sz="6" w:space="0" w:color="auto"/>
              <w:right w:val="nil"/>
            </w:tcBorders>
            <w:shd w:val="clear" w:color="auto" w:fill="D9D9D9"/>
            <w:hideMark/>
          </w:tcPr>
          <w:p w14:paraId="67FC103F" w14:textId="77777777" w:rsidR="009E2B3D" w:rsidRPr="009E2B3D" w:rsidRDefault="009E2B3D" w:rsidP="00545AB6">
            <w:pPr>
              <w:pStyle w:val="BodyText"/>
            </w:pPr>
            <w:r w:rsidRPr="009E2B3D">
              <w:rPr>
                <w:lang w:val="en-US"/>
              </w:rPr>
              <w:t>Fri</w:t>
            </w:r>
            <w:r w:rsidRPr="009E2B3D">
              <w:t> </w:t>
            </w:r>
          </w:p>
        </w:tc>
        <w:tc>
          <w:tcPr>
            <w:tcW w:w="625" w:type="pct"/>
            <w:tcBorders>
              <w:top w:val="single" w:sz="6" w:space="0" w:color="auto"/>
              <w:left w:val="nil"/>
              <w:bottom w:val="single" w:sz="6" w:space="0" w:color="auto"/>
              <w:right w:val="nil"/>
            </w:tcBorders>
            <w:shd w:val="clear" w:color="auto" w:fill="D9D9D9"/>
            <w:hideMark/>
          </w:tcPr>
          <w:p w14:paraId="4C0826DD" w14:textId="77777777" w:rsidR="009E2B3D" w:rsidRPr="009E2B3D" w:rsidRDefault="009E2B3D" w:rsidP="00545AB6">
            <w:pPr>
              <w:pStyle w:val="BodyText"/>
            </w:pPr>
            <w:r w:rsidRPr="009E2B3D">
              <w:rPr>
                <w:lang w:val="en-US"/>
              </w:rPr>
              <w:t>Sat</w:t>
            </w:r>
            <w:r w:rsidRPr="009E2B3D">
              <w:t> </w:t>
            </w:r>
          </w:p>
        </w:tc>
        <w:tc>
          <w:tcPr>
            <w:tcW w:w="625" w:type="pct"/>
            <w:tcBorders>
              <w:top w:val="single" w:sz="6" w:space="0" w:color="auto"/>
              <w:left w:val="nil"/>
              <w:bottom w:val="single" w:sz="6" w:space="0" w:color="auto"/>
              <w:right w:val="single" w:sz="6" w:space="0" w:color="auto"/>
            </w:tcBorders>
            <w:shd w:val="clear" w:color="auto" w:fill="D9D9D9"/>
            <w:hideMark/>
          </w:tcPr>
          <w:p w14:paraId="6FC7CE4A" w14:textId="77777777" w:rsidR="009E2B3D" w:rsidRPr="009E2B3D" w:rsidRDefault="009E2B3D" w:rsidP="00545AB6">
            <w:pPr>
              <w:pStyle w:val="BodyText"/>
            </w:pPr>
            <w:r w:rsidRPr="009E2B3D">
              <w:rPr>
                <w:lang w:val="en-US"/>
              </w:rPr>
              <w:t>Sun</w:t>
            </w:r>
            <w:r w:rsidRPr="009E2B3D">
              <w:t> </w:t>
            </w:r>
          </w:p>
        </w:tc>
      </w:tr>
      <w:tr w:rsidR="009E2B3D" w:rsidRPr="009E2B3D" w14:paraId="190739E4" w14:textId="77777777">
        <w:trPr>
          <w:trHeight w:val="300"/>
        </w:trPr>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7CCFD227" w14:textId="50192A03" w:rsidR="009E2B3D" w:rsidRPr="009E2B3D" w:rsidRDefault="009E2B3D" w:rsidP="00545AB6">
            <w:pPr>
              <w:pStyle w:val="BodyText"/>
            </w:pPr>
            <w:permStart w:id="1450580738" w:edGrp="everyone" w:colFirst="5" w:colLast="5"/>
            <w:permStart w:id="792412615" w:edGrp="everyone" w:colFirst="6" w:colLast="6"/>
            <w:permStart w:id="1880104413" w:edGrp="everyone" w:colFirst="7" w:colLast="7"/>
            <w:r>
              <w:rPr>
                <w:lang w:val="en-US"/>
              </w:rPr>
              <w:t>From</w:t>
            </w:r>
            <w:r w:rsidRPr="009E2B3D">
              <w:t> </w:t>
            </w: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4BBE2032" w14:textId="0A0451B5" w:rsidR="009E2B3D" w:rsidRPr="009E2B3D" w:rsidRDefault="009E2B3D" w:rsidP="00545AB6">
            <w:pPr>
              <w:pStyle w:val="BodyText"/>
            </w:pPr>
            <w:permStart w:id="1541566687" w:edGrp="everyone"/>
            <w:r w:rsidRPr="008F56B9">
              <w:rPr>
                <w:highlight w:val="yellow"/>
              </w:rPr>
              <w:t>XXX</w:t>
            </w:r>
            <w:permEnd w:id="1541566687"/>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57E60C15" w14:textId="4C6DD3E7" w:rsidR="009E2B3D" w:rsidRPr="009E2B3D" w:rsidRDefault="009E2B3D" w:rsidP="00545AB6">
            <w:pPr>
              <w:pStyle w:val="BodyText"/>
            </w:pPr>
            <w:permStart w:id="1027955659" w:edGrp="everyone"/>
            <w:r w:rsidRPr="008F56B9">
              <w:rPr>
                <w:highlight w:val="yellow"/>
              </w:rPr>
              <w:t>XXX</w:t>
            </w:r>
            <w:permEnd w:id="1027955659"/>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2F6A6D61" w14:textId="090739B5" w:rsidR="009E2B3D" w:rsidRPr="009E2B3D" w:rsidRDefault="009E2B3D" w:rsidP="00545AB6">
            <w:pPr>
              <w:pStyle w:val="BodyText"/>
            </w:pPr>
            <w:permStart w:id="210455473" w:edGrp="everyone"/>
            <w:r w:rsidRPr="008F56B9">
              <w:rPr>
                <w:highlight w:val="yellow"/>
              </w:rPr>
              <w:t>XXX</w:t>
            </w:r>
            <w:permEnd w:id="210455473"/>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20F2DD5C" w14:textId="69AFD77A" w:rsidR="009E2B3D" w:rsidRPr="009E2B3D" w:rsidRDefault="009E2B3D" w:rsidP="00545AB6">
            <w:pPr>
              <w:pStyle w:val="BodyText"/>
            </w:pPr>
            <w:permStart w:id="1897810391" w:edGrp="everyone"/>
            <w:r w:rsidRPr="008F56B9">
              <w:rPr>
                <w:highlight w:val="yellow"/>
              </w:rPr>
              <w:t>XXX</w:t>
            </w:r>
            <w:permEnd w:id="1897810391"/>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2022D1F7" w14:textId="65EEFF3E" w:rsidR="009E2B3D" w:rsidRPr="009E2B3D" w:rsidRDefault="009E2B3D" w:rsidP="00545AB6">
            <w:pPr>
              <w:pStyle w:val="BodyText"/>
            </w:pPr>
            <w:r w:rsidRPr="008F56B9">
              <w:rPr>
                <w:highlight w:val="yellow"/>
              </w:rPr>
              <w:t>XXX</w:t>
            </w: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72DDA567" w14:textId="767D72B3" w:rsidR="009E2B3D" w:rsidRPr="009E2B3D" w:rsidRDefault="009E2B3D" w:rsidP="00545AB6">
            <w:pPr>
              <w:pStyle w:val="BodyText"/>
            </w:pPr>
            <w:r w:rsidRPr="008F56B9">
              <w:rPr>
                <w:highlight w:val="yellow"/>
              </w:rPr>
              <w:t>XXX</w:t>
            </w: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3C1F54DB" w14:textId="2D8D065B" w:rsidR="009E2B3D" w:rsidRPr="009E2B3D" w:rsidRDefault="009E2B3D" w:rsidP="00545AB6">
            <w:pPr>
              <w:pStyle w:val="BodyText"/>
            </w:pPr>
            <w:r w:rsidRPr="008F56B9">
              <w:rPr>
                <w:highlight w:val="yellow"/>
              </w:rPr>
              <w:t>XXX</w:t>
            </w:r>
          </w:p>
        </w:tc>
      </w:tr>
      <w:tr w:rsidR="009E2B3D" w:rsidRPr="009E2B3D" w14:paraId="12DADC0B" w14:textId="77777777">
        <w:trPr>
          <w:trHeight w:val="300"/>
        </w:trPr>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45449B9F" w14:textId="073F3709" w:rsidR="009E2B3D" w:rsidRPr="009E2B3D" w:rsidRDefault="009E2B3D" w:rsidP="00545AB6">
            <w:pPr>
              <w:pStyle w:val="BodyText"/>
            </w:pPr>
            <w:permStart w:id="1449880104" w:edGrp="everyone" w:colFirst="5" w:colLast="5"/>
            <w:permStart w:id="1810110544" w:edGrp="everyone" w:colFirst="6" w:colLast="6"/>
            <w:permStart w:id="707422005" w:edGrp="everyone" w:colFirst="7" w:colLast="7"/>
            <w:permStart w:id="91641471" w:edGrp="everyone" w:colFirst="3" w:colLast="3"/>
            <w:permStart w:id="1884766107" w:edGrp="everyone" w:colFirst="4" w:colLast="4"/>
            <w:permStart w:id="816783069" w:edGrp="everyone" w:colFirst="1" w:colLast="1"/>
            <w:permEnd w:id="1450580738"/>
            <w:permEnd w:id="792412615"/>
            <w:permEnd w:id="1880104413"/>
            <w:r>
              <w:rPr>
                <w:lang w:val="en-US"/>
              </w:rPr>
              <w:t>Until</w:t>
            </w:r>
            <w:r w:rsidRPr="009E2B3D">
              <w:t> </w:t>
            </w: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7412FAA6" w14:textId="5C3E3E0E" w:rsidR="009E2B3D" w:rsidRPr="009E2B3D" w:rsidRDefault="009E2B3D" w:rsidP="00545AB6">
            <w:pPr>
              <w:pStyle w:val="BodyText"/>
            </w:pPr>
            <w:r w:rsidRPr="008F56B9">
              <w:rPr>
                <w:highlight w:val="yellow"/>
              </w:rPr>
              <w:t>XXX</w:t>
            </w: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1726B4FC" w14:textId="0DF968C9" w:rsidR="009E2B3D" w:rsidRPr="009E2B3D" w:rsidRDefault="009E2B3D" w:rsidP="00545AB6">
            <w:pPr>
              <w:pStyle w:val="BodyText"/>
            </w:pPr>
            <w:permStart w:id="1384390145" w:edGrp="everyone"/>
            <w:r w:rsidRPr="008F56B9">
              <w:rPr>
                <w:highlight w:val="yellow"/>
              </w:rPr>
              <w:t>XXX</w:t>
            </w:r>
            <w:permEnd w:id="1384390145"/>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42F9D2A1" w14:textId="54555478" w:rsidR="009E2B3D" w:rsidRPr="009E2B3D" w:rsidRDefault="009E2B3D" w:rsidP="00545AB6">
            <w:pPr>
              <w:pStyle w:val="BodyText"/>
            </w:pPr>
            <w:permStart w:id="1250646477" w:edGrp="everyone"/>
            <w:r w:rsidRPr="008F56B9">
              <w:rPr>
                <w:highlight w:val="yellow"/>
              </w:rPr>
              <w:t>XXX</w:t>
            </w:r>
            <w:permEnd w:id="1250646477"/>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05125557" w14:textId="50159C0F" w:rsidR="009E2B3D" w:rsidRPr="009E2B3D" w:rsidRDefault="009E2B3D" w:rsidP="00545AB6">
            <w:pPr>
              <w:pStyle w:val="BodyText"/>
            </w:pPr>
            <w:r w:rsidRPr="008F56B9">
              <w:rPr>
                <w:highlight w:val="yellow"/>
              </w:rPr>
              <w:t>XXX</w:t>
            </w: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2B609ED5" w14:textId="7B831D1F" w:rsidR="009E2B3D" w:rsidRPr="009E2B3D" w:rsidRDefault="009E2B3D" w:rsidP="00545AB6">
            <w:pPr>
              <w:pStyle w:val="BodyText"/>
            </w:pPr>
            <w:r w:rsidRPr="008F56B9">
              <w:rPr>
                <w:highlight w:val="yellow"/>
              </w:rPr>
              <w:t>XXX</w:t>
            </w: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34BA1C02" w14:textId="16C9C3B3" w:rsidR="009E2B3D" w:rsidRPr="009E2B3D" w:rsidRDefault="009E2B3D" w:rsidP="00545AB6">
            <w:pPr>
              <w:pStyle w:val="BodyText"/>
            </w:pPr>
            <w:r w:rsidRPr="008F56B9">
              <w:rPr>
                <w:highlight w:val="yellow"/>
              </w:rPr>
              <w:t>XXX</w:t>
            </w:r>
          </w:p>
        </w:tc>
        <w:tc>
          <w:tcPr>
            <w:tcW w:w="625" w:type="pct"/>
            <w:tcBorders>
              <w:top w:val="single" w:sz="6" w:space="0" w:color="auto"/>
              <w:left w:val="single" w:sz="6" w:space="0" w:color="auto"/>
              <w:bottom w:val="single" w:sz="6" w:space="0" w:color="auto"/>
              <w:right w:val="single" w:sz="6" w:space="0" w:color="auto"/>
            </w:tcBorders>
            <w:shd w:val="clear" w:color="auto" w:fill="auto"/>
            <w:hideMark/>
          </w:tcPr>
          <w:p w14:paraId="62D14F44" w14:textId="39B21584" w:rsidR="009E2B3D" w:rsidRPr="009E2B3D" w:rsidRDefault="009E2B3D" w:rsidP="00545AB6">
            <w:pPr>
              <w:pStyle w:val="BodyText"/>
            </w:pPr>
            <w:r w:rsidRPr="008F56B9">
              <w:rPr>
                <w:highlight w:val="yellow"/>
              </w:rPr>
              <w:t>XXX</w:t>
            </w:r>
          </w:p>
        </w:tc>
      </w:tr>
      <w:permEnd w:id="1449880104"/>
      <w:permEnd w:id="1810110544"/>
      <w:permEnd w:id="707422005"/>
      <w:permEnd w:id="91641471"/>
      <w:permEnd w:id="1884766107"/>
      <w:permEnd w:id="816783069"/>
    </w:tbl>
    <w:p w14:paraId="339D06F0" w14:textId="77777777" w:rsidR="007874C8" w:rsidRDefault="007874C8" w:rsidP="00545AB6">
      <w:pPr>
        <w:pStyle w:val="BodyText"/>
      </w:pPr>
    </w:p>
    <w:p w14:paraId="06E0F1B5" w14:textId="18D33627" w:rsidR="00F35DD6" w:rsidRPr="00615462" w:rsidRDefault="00D43FB6" w:rsidP="00D43FB6">
      <w:pPr>
        <w:pStyle w:val="Heading3"/>
        <w:numPr>
          <w:ilvl w:val="0"/>
          <w:numId w:val="26"/>
        </w:numPr>
      </w:pPr>
      <w:bookmarkStart w:id="5" w:name="_Toc166855967"/>
      <w:r>
        <w:t>Gaming related licence conditions</w:t>
      </w:r>
      <w:bookmarkEnd w:id="5"/>
    </w:p>
    <w:p w14:paraId="491A093B" w14:textId="7B966250" w:rsidR="00F35DD6" w:rsidRDefault="009E2B3D" w:rsidP="00545AB6">
      <w:pPr>
        <w:pStyle w:val="BodyText"/>
      </w:pPr>
      <w:permStart w:id="389497109" w:edGrp="everyone"/>
      <w:r>
        <w:t>[</w:t>
      </w:r>
      <w:r w:rsidRPr="009E2B3D">
        <w:rPr>
          <w:highlight w:val="yellow"/>
        </w:rPr>
        <w:t>Insert</w:t>
      </w:r>
      <w:r>
        <w:t>]</w:t>
      </w:r>
    </w:p>
    <w:p w14:paraId="492EDB65" w14:textId="77777777" w:rsidR="00122E15" w:rsidRDefault="00122E15">
      <w:pPr>
        <w:rPr>
          <w:rFonts w:ascii="Public Sans Medium" w:eastAsia="Times New Roman" w:hAnsi="Public Sans Medium"/>
          <w:color w:val="083D46" w:themeColor="accent1"/>
          <w:sz w:val="28"/>
          <w:szCs w:val="28"/>
        </w:rPr>
      </w:pPr>
      <w:r>
        <w:br w:type="page"/>
      </w:r>
    </w:p>
    <w:p w14:paraId="3EB5474A" w14:textId="6B4F5DC6" w:rsidR="00F35DD6" w:rsidRPr="00615462" w:rsidRDefault="00E6112C" w:rsidP="009871E7">
      <w:pPr>
        <w:pStyle w:val="Heading3"/>
        <w:numPr>
          <w:ilvl w:val="0"/>
          <w:numId w:val="26"/>
        </w:numPr>
      </w:pPr>
      <w:bookmarkStart w:id="6" w:name="_Toc166855968"/>
      <w:permEnd w:id="389497109"/>
      <w:r>
        <w:lastRenderedPageBreak/>
        <w:t>M</w:t>
      </w:r>
      <w:r w:rsidR="009871E7">
        <w:t>easures to address gambling harm</w:t>
      </w:r>
      <w:bookmarkEnd w:id="6"/>
    </w:p>
    <w:p w14:paraId="20C19D1E" w14:textId="64EE2E49" w:rsidR="00F35DD6" w:rsidRDefault="00E5267D" w:rsidP="00545AB6">
      <w:pPr>
        <w:pStyle w:val="BodyText"/>
      </w:pPr>
      <w:permStart w:id="391209784" w:edGrp="everyone"/>
      <w:r>
        <w:t>[</w:t>
      </w:r>
      <w:r w:rsidRPr="009E2B3D">
        <w:rPr>
          <w:highlight w:val="yellow"/>
        </w:rPr>
        <w:t>Insert</w:t>
      </w:r>
      <w:r>
        <w:t>]</w:t>
      </w:r>
    </w:p>
    <w:p w14:paraId="56872D41" w14:textId="55E96540" w:rsidR="00F35DD6" w:rsidRPr="00615462" w:rsidRDefault="0031471A" w:rsidP="0031471A">
      <w:pPr>
        <w:pStyle w:val="Heading3"/>
        <w:numPr>
          <w:ilvl w:val="0"/>
          <w:numId w:val="26"/>
        </w:numPr>
      </w:pPr>
      <w:bookmarkStart w:id="7" w:name="_Toc166855969"/>
      <w:permEnd w:id="391209784"/>
      <w:r>
        <w:t>Responsible Gambling Officers</w:t>
      </w:r>
      <w:bookmarkEnd w:id="7"/>
    </w:p>
    <w:p w14:paraId="3581FB01" w14:textId="42FFFC3D" w:rsidR="00F35DD6" w:rsidRDefault="008533D8" w:rsidP="00545AB6">
      <w:pPr>
        <w:pStyle w:val="BodyText"/>
      </w:pPr>
      <w:permStart w:id="1564418996" w:edGrp="everyone"/>
      <w:r>
        <w:t>[</w:t>
      </w:r>
      <w:r w:rsidRPr="00713551">
        <w:rPr>
          <w:highlight w:val="yellow"/>
        </w:rPr>
        <w:t>insert RGO requirements</w:t>
      </w:r>
      <w:r w:rsidR="004E0283" w:rsidRPr="00713551">
        <w:rPr>
          <w:highlight w:val="yellow"/>
        </w:rPr>
        <w:t xml:space="preserve"> for </w:t>
      </w:r>
      <w:r w:rsidR="00516538">
        <w:rPr>
          <w:highlight w:val="yellow"/>
        </w:rPr>
        <w:t xml:space="preserve">your </w:t>
      </w:r>
      <w:r w:rsidR="004E0283" w:rsidRPr="00713551">
        <w:rPr>
          <w:highlight w:val="yellow"/>
        </w:rPr>
        <w:t>venue</w:t>
      </w:r>
      <w:r w:rsidR="00713551" w:rsidRPr="00713551">
        <w:rPr>
          <w:highlight w:val="yellow"/>
        </w:rPr>
        <w:t xml:space="preserve"> &amp; how </w:t>
      </w:r>
      <w:r w:rsidR="00516538">
        <w:rPr>
          <w:highlight w:val="yellow"/>
        </w:rPr>
        <w:t xml:space="preserve">your </w:t>
      </w:r>
      <w:r w:rsidR="00713551" w:rsidRPr="00713551">
        <w:rPr>
          <w:highlight w:val="yellow"/>
        </w:rPr>
        <w:t>venue will meet its responsibilities</w:t>
      </w:r>
      <w:r w:rsidR="004E0283">
        <w:t>].</w:t>
      </w:r>
    </w:p>
    <w:permEnd w:id="1564418996"/>
    <w:p w14:paraId="3236006F" w14:textId="1D387966" w:rsidR="004E0283" w:rsidRDefault="004E0283" w:rsidP="00545AB6">
      <w:pPr>
        <w:pStyle w:val="BodyText"/>
      </w:pPr>
      <w:r>
        <w:t>RGO duties are:</w:t>
      </w:r>
    </w:p>
    <w:p w14:paraId="2D346A51" w14:textId="6CDA5C7F" w:rsidR="004E0283" w:rsidRDefault="04407513" w:rsidP="00545AB6">
      <w:pPr>
        <w:pStyle w:val="Bullet1"/>
        <w:numPr>
          <w:ilvl w:val="0"/>
          <w:numId w:val="30"/>
        </w:numPr>
      </w:pPr>
      <w:r>
        <w:t>to identify patrons who are at risk of or experiencing gambling harm</w:t>
      </w:r>
    </w:p>
    <w:p w14:paraId="4A5C263C" w14:textId="101B5B04" w:rsidR="004E0283" w:rsidRDefault="04407513" w:rsidP="00545AB6">
      <w:pPr>
        <w:pStyle w:val="Bullet1"/>
        <w:numPr>
          <w:ilvl w:val="0"/>
          <w:numId w:val="30"/>
        </w:numPr>
      </w:pPr>
      <w:r>
        <w:t>to identify patrons who are displaying behaviour related to gambling harm</w:t>
      </w:r>
    </w:p>
    <w:p w14:paraId="4C594F72" w14:textId="047F6B11" w:rsidR="004E0283" w:rsidRDefault="04407513" w:rsidP="00545AB6">
      <w:pPr>
        <w:pStyle w:val="Bullet1"/>
        <w:numPr>
          <w:ilvl w:val="0"/>
          <w:numId w:val="30"/>
        </w:numPr>
      </w:pPr>
      <w:r>
        <w:t>to make inquiries with a patron if the officer suspects the patron is at risk of or experiencing gambling harm</w:t>
      </w:r>
    </w:p>
    <w:p w14:paraId="76D42D6F" w14:textId="273B3103" w:rsidR="004E0283" w:rsidRDefault="04407513" w:rsidP="00545AB6">
      <w:pPr>
        <w:pStyle w:val="Bullet1"/>
        <w:numPr>
          <w:ilvl w:val="0"/>
          <w:numId w:val="30"/>
        </w:numPr>
      </w:pPr>
      <w:r>
        <w:t>to notify senior management of serious instances of patrons at risk of or experiencing gambling harm for the purposes of enabling senior management to intervene</w:t>
      </w:r>
    </w:p>
    <w:p w14:paraId="468DB991" w14:textId="24D3FEA8" w:rsidR="004E0283" w:rsidRDefault="04407513" w:rsidP="00545AB6">
      <w:pPr>
        <w:pStyle w:val="Bullet1"/>
        <w:numPr>
          <w:ilvl w:val="0"/>
          <w:numId w:val="30"/>
        </w:numPr>
      </w:pPr>
      <w:r>
        <w:t>to facilitate requests by patrons for information about or to participate in self-exclusion schemes conducted by the hotelier or registered club</w:t>
      </w:r>
    </w:p>
    <w:p w14:paraId="311B8E82" w14:textId="73DD4034" w:rsidR="004E0283" w:rsidRDefault="04407513" w:rsidP="00545AB6">
      <w:pPr>
        <w:pStyle w:val="Bullet1"/>
        <w:numPr>
          <w:ilvl w:val="0"/>
          <w:numId w:val="30"/>
        </w:numPr>
      </w:pPr>
      <w:r>
        <w:t>to record, in the hotel’s or registered club’s gambling incident register, incidents relating to persons who are at risk of or experiencing gambling harm, or who display behaviour related to gambling harm, observed by the officer</w:t>
      </w:r>
    </w:p>
    <w:p w14:paraId="568400E0" w14:textId="09F50E8B" w:rsidR="004E0283" w:rsidRDefault="04407513" w:rsidP="00545AB6">
      <w:pPr>
        <w:pStyle w:val="Bullet1"/>
        <w:numPr>
          <w:ilvl w:val="0"/>
          <w:numId w:val="30"/>
        </w:numPr>
      </w:pPr>
      <w:r>
        <w:t>to assist staff and management in ensuring the hotel or registered club meets its harm minimisation obligations under the Act and this regulation</w:t>
      </w:r>
    </w:p>
    <w:p w14:paraId="08341F7E" w14:textId="79DC5937" w:rsidR="004E0283" w:rsidRDefault="04407513" w:rsidP="00545AB6">
      <w:pPr>
        <w:pStyle w:val="Bullet1"/>
        <w:numPr>
          <w:ilvl w:val="0"/>
          <w:numId w:val="30"/>
        </w:numPr>
      </w:pPr>
      <w:r>
        <w:t>to promote harm minimisation measures within the hotel or registered club.</w:t>
      </w:r>
    </w:p>
    <w:p w14:paraId="0EA64C56" w14:textId="3D2094E4" w:rsidR="004E0283" w:rsidRDefault="004E0283" w:rsidP="00545AB6">
      <w:pPr>
        <w:pStyle w:val="BodyText"/>
      </w:pPr>
      <w:r>
        <w:t>The responsibilities of manager/s on duty are</w:t>
      </w:r>
      <w:r w:rsidR="00B1443B">
        <w:t xml:space="preserve"> to</w:t>
      </w:r>
      <w:r>
        <w:t>:</w:t>
      </w:r>
    </w:p>
    <w:p w14:paraId="6B534014" w14:textId="34ADB74A" w:rsidR="003C473A" w:rsidRDefault="5FFE5CED" w:rsidP="00545AB6">
      <w:pPr>
        <w:pStyle w:val="BodyText"/>
        <w:numPr>
          <w:ilvl w:val="0"/>
          <w:numId w:val="31"/>
        </w:numPr>
      </w:pPr>
      <w:r>
        <w:t>take reasonable steps to ensure responsible gambling officers for the hotel or registered club carry out the duties of a responsible gambling officer</w:t>
      </w:r>
    </w:p>
    <w:p w14:paraId="6E3E8952" w14:textId="25FCD3C2" w:rsidR="003C473A" w:rsidRDefault="5FFE5CED" w:rsidP="00545AB6">
      <w:pPr>
        <w:pStyle w:val="BodyText"/>
        <w:numPr>
          <w:ilvl w:val="0"/>
          <w:numId w:val="31"/>
        </w:numPr>
      </w:pPr>
      <w:r>
        <w:t>ensure work health and safety procedures and policies are followed to support responsible gambling officers in exercising their duties as responsible gambling officers</w:t>
      </w:r>
    </w:p>
    <w:p w14:paraId="4AAEDA09" w14:textId="456E9556" w:rsidR="003C473A" w:rsidRDefault="5FFE5CED" w:rsidP="00545AB6">
      <w:pPr>
        <w:pStyle w:val="BodyText"/>
        <w:numPr>
          <w:ilvl w:val="0"/>
          <w:numId w:val="31"/>
        </w:numPr>
      </w:pPr>
      <w:r>
        <w:t>ensure responsible gambling officers have had an opportunity to raise issues with the hotel or club manager about the role and its responsibilities</w:t>
      </w:r>
    </w:p>
    <w:p w14:paraId="33C4B1B6" w14:textId="58539374" w:rsidR="003C473A" w:rsidRDefault="5FFE5CED" w:rsidP="00545AB6">
      <w:pPr>
        <w:pStyle w:val="BodyText"/>
        <w:numPr>
          <w:ilvl w:val="0"/>
          <w:numId w:val="31"/>
        </w:numPr>
      </w:pPr>
      <w:r>
        <w:t xml:space="preserve">ensure the issues raised by responsible gambling officers in relation to paragraph </w:t>
      </w:r>
      <w:r w:rsidR="30215C10">
        <w:t>3.</w:t>
      </w:r>
      <w:r>
        <w:t xml:space="preserve"> are addressed</w:t>
      </w:r>
    </w:p>
    <w:p w14:paraId="136889D5" w14:textId="67FBA18A" w:rsidR="003C473A" w:rsidRDefault="5FFE5CED" w:rsidP="00545AB6">
      <w:pPr>
        <w:pStyle w:val="BodyText"/>
        <w:numPr>
          <w:ilvl w:val="0"/>
          <w:numId w:val="31"/>
        </w:numPr>
      </w:pPr>
      <w:r>
        <w:t>ensure responsible gambling officers are not impeded by the hotel or club manager or other staff of the hotel or registered club in carrying out the duties of a responsible gambling officer</w:t>
      </w:r>
    </w:p>
    <w:p w14:paraId="55BE203F" w14:textId="56AB7AF1" w:rsidR="003C473A" w:rsidRDefault="5FFE5CED" w:rsidP="00545AB6">
      <w:pPr>
        <w:pStyle w:val="BodyText"/>
        <w:numPr>
          <w:ilvl w:val="0"/>
          <w:numId w:val="31"/>
        </w:numPr>
      </w:pPr>
      <w:r>
        <w:t>inform responsible gambling officers about the duties of a responsible gambling officer</w:t>
      </w:r>
    </w:p>
    <w:p w14:paraId="094C457E" w14:textId="5B9DE487" w:rsidR="003C473A" w:rsidRDefault="5FFE5CED" w:rsidP="00545AB6">
      <w:pPr>
        <w:pStyle w:val="BodyText"/>
        <w:numPr>
          <w:ilvl w:val="0"/>
          <w:numId w:val="31"/>
        </w:numPr>
      </w:pPr>
      <w:r>
        <w:t>inform responsible gambling officers of patrons reasonably suspected to be at risk of or experiencing gambling harm</w:t>
      </w:r>
    </w:p>
    <w:p w14:paraId="458AA9F3" w14:textId="7C45EE75" w:rsidR="003C473A" w:rsidRDefault="5FFE5CED" w:rsidP="00545AB6">
      <w:pPr>
        <w:pStyle w:val="BodyText"/>
        <w:numPr>
          <w:ilvl w:val="0"/>
          <w:numId w:val="31"/>
        </w:numPr>
      </w:pPr>
      <w:r>
        <w:t>assist patrons who are at risk of gambling harm or displaying behaviour related to gambling harm</w:t>
      </w:r>
      <w:r w:rsidR="001B2607">
        <w:t>.</w:t>
      </w:r>
    </w:p>
    <w:p w14:paraId="5E5BF6EB" w14:textId="09D0E10D" w:rsidR="003C473A" w:rsidRDefault="003C473A" w:rsidP="00545AB6">
      <w:pPr>
        <w:pStyle w:val="BodyText"/>
      </w:pPr>
      <w:r w:rsidRPr="003C473A">
        <w:lastRenderedPageBreak/>
        <w:t>Responsible Gambling Officers may make complaints to Liquor &amp; Gaming NSW about harm minimisation breaches at this venue or if they are impeded from undertaking their duties</w:t>
      </w:r>
      <w:r>
        <w:t>.</w:t>
      </w:r>
    </w:p>
    <w:p w14:paraId="5765C039" w14:textId="5073FA4E" w:rsidR="00D75F84" w:rsidRPr="00D75F84" w:rsidRDefault="005A3C48" w:rsidP="00545AB6">
      <w:pPr>
        <w:pStyle w:val="BodyText"/>
      </w:pPr>
      <w:r>
        <w:t xml:space="preserve">Complaints </w:t>
      </w:r>
      <w:r w:rsidR="00BB25A4">
        <w:t xml:space="preserve">and </w:t>
      </w:r>
      <w:r w:rsidR="006B3E02">
        <w:t xml:space="preserve">reports of </w:t>
      </w:r>
      <w:r w:rsidR="00BB25A4">
        <w:t xml:space="preserve">potential breaches of the law </w:t>
      </w:r>
      <w:r>
        <w:t>can be made to Liquor &amp; Gaming NSW:</w:t>
      </w:r>
      <w:r w:rsidR="00D75F84">
        <w:rPr>
          <w:noProof/>
        </w:rPr>
        <mc:AlternateContent>
          <mc:Choice Requires="wps">
            <w:drawing>
              <wp:inline distT="91440" distB="91440" distL="114300" distR="114300" wp14:anchorId="3DB9EE15" wp14:editId="08E8C170">
                <wp:extent cx="6522720" cy="1403985"/>
                <wp:effectExtent l="0" t="0" r="0" b="4445"/>
                <wp:docPr id="2000441480" name="Text Box 200044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1403985"/>
                        </a:xfrm>
                        <a:prstGeom prst="rect">
                          <a:avLst/>
                        </a:prstGeom>
                        <a:noFill/>
                        <a:ln w="9525">
                          <a:noFill/>
                          <a:miter lim="800000"/>
                          <a:headEnd/>
                          <a:tailEnd/>
                        </a:ln>
                      </wps:spPr>
                      <wps:txbx>
                        <w:txbxContent>
                          <w:p w14:paraId="1869E4B9" w14:textId="77777777" w:rsidR="007849E7" w:rsidRPr="00C01092" w:rsidRDefault="007849E7" w:rsidP="00D75F84">
                            <w:pPr>
                              <w:pBdr>
                                <w:top w:val="single" w:sz="24" w:space="8" w:color="083D46" w:themeColor="accent1"/>
                                <w:bottom w:val="single" w:sz="24" w:space="8" w:color="083D46" w:themeColor="accent1"/>
                              </w:pBdr>
                              <w:rPr>
                                <w:i/>
                                <w:iCs/>
                                <w:color w:val="0B3D46" w:themeColor="background1"/>
                                <w:sz w:val="24"/>
                              </w:rPr>
                            </w:pPr>
                            <w:r>
                              <w:rPr>
                                <w:i/>
                                <w:iCs/>
                                <w:color w:val="083D46" w:themeColor="accent1"/>
                                <w:sz w:val="24"/>
                              </w:rPr>
                              <w:t xml:space="preserve">Email: </w:t>
                            </w:r>
                            <w:hyperlink r:id="rId12" w:history="1">
                              <w:r w:rsidRPr="00C01092">
                                <w:rPr>
                                  <w:i/>
                                  <w:iCs/>
                                  <w:color w:val="0B3D46" w:themeColor="background1"/>
                                  <w:sz w:val="24"/>
                                </w:rPr>
                                <w:t>contact.us@liquorandgaming.nsw.gov.au</w:t>
                              </w:r>
                            </w:hyperlink>
                          </w:p>
                          <w:p w14:paraId="31784F12" w14:textId="77777777" w:rsidR="007849E7" w:rsidRPr="00C01092" w:rsidRDefault="007849E7" w:rsidP="00D75F84">
                            <w:pPr>
                              <w:pBdr>
                                <w:top w:val="single" w:sz="24" w:space="8" w:color="083D46" w:themeColor="accent1"/>
                                <w:bottom w:val="single" w:sz="24" w:space="8" w:color="083D46" w:themeColor="accent1"/>
                              </w:pBdr>
                              <w:rPr>
                                <w:i/>
                                <w:iCs/>
                                <w:color w:val="0B3D46" w:themeColor="background1"/>
                                <w:sz w:val="24"/>
                              </w:rPr>
                            </w:pPr>
                            <w:r w:rsidRPr="00C01092">
                              <w:rPr>
                                <w:i/>
                                <w:iCs/>
                                <w:color w:val="0B3D46" w:themeColor="background1"/>
                                <w:sz w:val="24"/>
                              </w:rPr>
                              <w:t>Phone: 1300 024 720</w:t>
                            </w:r>
                          </w:p>
                          <w:p w14:paraId="6F7E326A" w14:textId="77777777" w:rsidR="007849E7" w:rsidRPr="00C01092" w:rsidRDefault="007849E7" w:rsidP="00D75F84">
                            <w:pPr>
                              <w:pBdr>
                                <w:top w:val="single" w:sz="24" w:space="8" w:color="083D46" w:themeColor="accent1"/>
                                <w:bottom w:val="single" w:sz="24" w:space="8" w:color="083D46" w:themeColor="accent1"/>
                              </w:pBdr>
                              <w:rPr>
                                <w:i/>
                                <w:iCs/>
                                <w:color w:val="0B3D46" w:themeColor="background1"/>
                                <w:sz w:val="24"/>
                              </w:rPr>
                            </w:pPr>
                            <w:r w:rsidRPr="00C01092">
                              <w:rPr>
                                <w:i/>
                                <w:iCs/>
                                <w:color w:val="0B3D46" w:themeColor="background1"/>
                                <w:sz w:val="24"/>
                              </w:rPr>
                              <w:t xml:space="preserve">Web: </w:t>
                            </w:r>
                            <w:hyperlink r:id="rId13" w:history="1">
                              <w:r w:rsidRPr="00C01092">
                                <w:rPr>
                                  <w:i/>
                                  <w:iCs/>
                                  <w:color w:val="0B3D46" w:themeColor="background1"/>
                                  <w:sz w:val="24"/>
                                </w:rPr>
                                <w:t>https://www.liquorandgaming.nsw.gov.au/community-and-stakeholders/have-your-say/complaints/make-a-complaint</w:t>
                              </w:r>
                            </w:hyperlink>
                            <w:r w:rsidRPr="00C01092">
                              <w:rPr>
                                <w:i/>
                                <w:iCs/>
                                <w:color w:val="0B3D46" w:themeColor="background1"/>
                                <w:sz w:val="24"/>
                              </w:rPr>
                              <w:t xml:space="preserve"> </w:t>
                            </w:r>
                          </w:p>
                        </w:txbxContent>
                      </wps:txbx>
                      <wps:bodyPr rot="0" vert="horz" wrap="square" lIns="91440" tIns="45720" rIns="91440" bIns="45720" anchor="t" anchorCtr="0">
                        <a:spAutoFit/>
                      </wps:bodyPr>
                    </wps:wsp>
                  </a:graphicData>
                </a:graphic>
              </wp:inline>
            </w:drawing>
          </mc:Choice>
          <mc:Fallback>
            <w:pict>
              <v:shape w14:anchorId="3DB9EE15" id="Text Box 2000441480" o:spid="_x0000_s1027" type="#_x0000_t202" style="width:51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" filled="f" stroked="f">
                <v:textbox style="mso-fit-shape-to-text:t">
                  <w:txbxContent>
                    <w:p w14:paraId="1869E4B9" w14:textId="77777777" w:rsidR="007849E7" w:rsidRPr="00C01092" w:rsidRDefault="007849E7" w:rsidP="00D75F84">
                      <w:pPr>
                        <w:pBdr>
                          <w:top w:val="single" w:sz="24" w:space="8" w:color="083D46" w:themeColor="accent1"/>
                          <w:bottom w:val="single" w:sz="24" w:space="8" w:color="083D46" w:themeColor="accent1"/>
                        </w:pBdr>
                        <w:rPr>
                          <w:i/>
                          <w:iCs/>
                          <w:color w:val="0B3D46" w:themeColor="background1"/>
                          <w:sz w:val="24"/>
                        </w:rPr>
                      </w:pPr>
                      <w:r>
                        <w:rPr>
                          <w:i/>
                          <w:iCs/>
                          <w:color w:val="083D46" w:themeColor="accent1"/>
                          <w:sz w:val="24"/>
                        </w:rPr>
                        <w:t xml:space="preserve">Email: </w:t>
                      </w:r>
                      <w:hyperlink r:id="rId14" w:history="1">
                        <w:r w:rsidRPr="00C01092">
                          <w:rPr>
                            <w:i/>
                            <w:iCs/>
                            <w:color w:val="0B3D46" w:themeColor="background1"/>
                            <w:sz w:val="24"/>
                          </w:rPr>
                          <w:t>contact.us@liquorandgaming.nsw.gov.au</w:t>
                        </w:r>
                      </w:hyperlink>
                    </w:p>
                    <w:p w14:paraId="31784F12" w14:textId="77777777" w:rsidR="007849E7" w:rsidRPr="00C01092" w:rsidRDefault="007849E7" w:rsidP="00D75F84">
                      <w:pPr>
                        <w:pBdr>
                          <w:top w:val="single" w:sz="24" w:space="8" w:color="083D46" w:themeColor="accent1"/>
                          <w:bottom w:val="single" w:sz="24" w:space="8" w:color="083D46" w:themeColor="accent1"/>
                        </w:pBdr>
                        <w:rPr>
                          <w:i/>
                          <w:iCs/>
                          <w:color w:val="0B3D46" w:themeColor="background1"/>
                          <w:sz w:val="24"/>
                        </w:rPr>
                      </w:pPr>
                      <w:r w:rsidRPr="00C01092">
                        <w:rPr>
                          <w:i/>
                          <w:iCs/>
                          <w:color w:val="0B3D46" w:themeColor="background1"/>
                          <w:sz w:val="24"/>
                        </w:rPr>
                        <w:t>Phone: 1300 024 720</w:t>
                      </w:r>
                    </w:p>
                    <w:p w14:paraId="6F7E326A" w14:textId="77777777" w:rsidR="007849E7" w:rsidRPr="00C01092" w:rsidRDefault="007849E7" w:rsidP="00D75F84">
                      <w:pPr>
                        <w:pBdr>
                          <w:top w:val="single" w:sz="24" w:space="8" w:color="083D46" w:themeColor="accent1"/>
                          <w:bottom w:val="single" w:sz="24" w:space="8" w:color="083D46" w:themeColor="accent1"/>
                        </w:pBdr>
                        <w:rPr>
                          <w:i/>
                          <w:iCs/>
                          <w:color w:val="0B3D46" w:themeColor="background1"/>
                          <w:sz w:val="24"/>
                        </w:rPr>
                      </w:pPr>
                      <w:r w:rsidRPr="00C01092">
                        <w:rPr>
                          <w:i/>
                          <w:iCs/>
                          <w:color w:val="0B3D46" w:themeColor="background1"/>
                          <w:sz w:val="24"/>
                        </w:rPr>
                        <w:t xml:space="preserve">Web: </w:t>
                      </w:r>
                      <w:hyperlink r:id="rId15" w:history="1">
                        <w:r w:rsidRPr="00C01092">
                          <w:rPr>
                            <w:i/>
                            <w:iCs/>
                            <w:color w:val="0B3D46" w:themeColor="background1"/>
                            <w:sz w:val="24"/>
                          </w:rPr>
                          <w:t>https://www.liquorandgaming.nsw.gov.au/community-and-stakeholders/have-your-say/complaints/make-a-complaint</w:t>
                        </w:r>
                      </w:hyperlink>
                      <w:r w:rsidRPr="00C01092">
                        <w:rPr>
                          <w:i/>
                          <w:iCs/>
                          <w:color w:val="0B3D46" w:themeColor="background1"/>
                          <w:sz w:val="24"/>
                        </w:rPr>
                        <w:t xml:space="preserve"> </w:t>
                      </w:r>
                    </w:p>
                  </w:txbxContent>
                </v:textbox>
                <w10:anchorlock/>
              </v:shape>
            </w:pict>
          </mc:Fallback>
        </mc:AlternateContent>
      </w:r>
    </w:p>
    <w:p w14:paraId="6B49604E" w14:textId="13AA218E" w:rsidR="00F35DD6" w:rsidRPr="00615462" w:rsidRDefault="00D568EB" w:rsidP="0031471A">
      <w:pPr>
        <w:pStyle w:val="Heading3"/>
        <w:numPr>
          <w:ilvl w:val="0"/>
          <w:numId w:val="26"/>
        </w:numPr>
      </w:pPr>
      <w:bookmarkStart w:id="8" w:name="_Toc166855970"/>
      <w:r>
        <w:t>Venue gambling signage and mandatory gambling information</w:t>
      </w:r>
      <w:bookmarkEnd w:id="8"/>
    </w:p>
    <w:p w14:paraId="2E220C94" w14:textId="7C893669" w:rsidR="00F35DD6" w:rsidRDefault="00CA0409" w:rsidP="00545AB6">
      <w:pPr>
        <w:pStyle w:val="BodyText"/>
      </w:pPr>
      <w:r>
        <w:t xml:space="preserve">Mandatory </w:t>
      </w:r>
      <w:r w:rsidR="00C01092">
        <w:t xml:space="preserve">gaming machine </w:t>
      </w:r>
      <w:r>
        <w:t xml:space="preserve">signage </w:t>
      </w:r>
      <w:r w:rsidR="7AA8ACCE">
        <w:t xml:space="preserve">and brochures </w:t>
      </w:r>
      <w:r>
        <w:t>include:</w:t>
      </w:r>
    </w:p>
    <w:tbl>
      <w:tblPr>
        <w:tblW w:w="10048"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6"/>
        <w:gridCol w:w="6552"/>
      </w:tblGrid>
      <w:tr w:rsidR="003A7DCB" w:rsidRPr="00F94A69" w14:paraId="1ECA1A39" w14:textId="77777777" w:rsidTr="150BE901">
        <w:trPr>
          <w:trHeight w:val="225"/>
        </w:trPr>
        <w:tc>
          <w:tcPr>
            <w:tcW w:w="10048" w:type="dxa"/>
            <w:gridSpan w:val="2"/>
            <w:tcBorders>
              <w:top w:val="single" w:sz="6" w:space="0" w:color="auto"/>
              <w:left w:val="single" w:sz="6" w:space="0" w:color="auto"/>
              <w:bottom w:val="single" w:sz="6" w:space="0" w:color="000000"/>
              <w:right w:val="single" w:sz="6" w:space="0" w:color="auto"/>
            </w:tcBorders>
            <w:shd w:val="clear" w:color="auto" w:fill="EBEBEB" w:themeFill="accent5"/>
            <w:vAlign w:val="center"/>
            <w:hideMark/>
          </w:tcPr>
          <w:p w14:paraId="211ADE2D" w14:textId="7A662A17" w:rsidR="003A7DCB" w:rsidRPr="00F94A69" w:rsidRDefault="003A7DCB">
            <w:pPr>
              <w:ind w:left="34" w:right="-30"/>
              <w:textAlignment w:val="baseline"/>
              <w:rPr>
                <w:rFonts w:ascii="Times New Roman" w:eastAsia="Times New Roman" w:hAnsi="Times New Roman"/>
                <w:color w:val="0B3F47"/>
                <w:sz w:val="24"/>
                <w:lang w:eastAsia="en-AU"/>
              </w:rPr>
            </w:pPr>
            <w:r w:rsidRPr="040B6D2C">
              <w:rPr>
                <w:rFonts w:ascii="Public Sans Light" w:eastAsia="Times New Roman" w:hAnsi="Public Sans Light"/>
                <w:color w:val="495054" w:themeColor="accent3"/>
                <w:sz w:val="24"/>
                <w:lang w:val="en-US" w:eastAsia="en-AU"/>
              </w:rPr>
              <w:t>MANDATORY: Sign 1G - Gambling Warning</w:t>
            </w:r>
            <w:r w:rsidRPr="040B6D2C">
              <w:rPr>
                <w:rFonts w:ascii="Public Sans Light" w:eastAsia="Times New Roman" w:hAnsi="Public Sans Light"/>
                <w:color w:val="495054" w:themeColor="accent3"/>
                <w:sz w:val="24"/>
                <w:lang w:eastAsia="en-AU"/>
              </w:rPr>
              <w:t> </w:t>
            </w:r>
          </w:p>
        </w:tc>
      </w:tr>
      <w:tr w:rsidR="003A7DCB" w:rsidRPr="00F94A69" w14:paraId="6D541B8B" w14:textId="77777777" w:rsidTr="003A7DCB">
        <w:trPr>
          <w:trHeight w:val="165"/>
        </w:trPr>
        <w:tc>
          <w:tcPr>
            <w:tcW w:w="3496" w:type="dxa"/>
            <w:tcBorders>
              <w:top w:val="single" w:sz="6" w:space="0" w:color="000000"/>
              <w:left w:val="single" w:sz="6" w:space="0" w:color="auto"/>
              <w:bottom w:val="single" w:sz="6" w:space="0" w:color="auto"/>
              <w:right w:val="single" w:sz="6" w:space="0" w:color="000000"/>
            </w:tcBorders>
            <w:shd w:val="clear" w:color="auto" w:fill="auto"/>
            <w:vAlign w:val="center"/>
            <w:hideMark/>
          </w:tcPr>
          <w:p w14:paraId="4A5CC72F" w14:textId="77777777" w:rsidR="003A7DCB" w:rsidRPr="00F94A69" w:rsidRDefault="003A7DCB">
            <w:pPr>
              <w:ind w:left="-30" w:right="-185"/>
              <w:jc w:val="center"/>
              <w:textAlignment w:val="baseline"/>
              <w:rPr>
                <w:rFonts w:ascii="Times New Roman" w:eastAsia="Times New Roman" w:hAnsi="Times New Roman"/>
                <w:color w:val="FEFFFF"/>
                <w:sz w:val="24"/>
                <w:lang w:eastAsia="en-AU"/>
              </w:rPr>
            </w:pPr>
            <w:r w:rsidRPr="00F94A69">
              <w:rPr>
                <w:rFonts w:ascii="Public Sans Light" w:eastAsia="Times New Roman" w:hAnsi="Public Sans Light"/>
                <w:color w:val="495054"/>
                <w:sz w:val="24"/>
                <w:lang w:val="en-US" w:eastAsia="en-AU"/>
              </w:rPr>
              <w:t> </w:t>
            </w:r>
            <w:r w:rsidRPr="00F94A69">
              <w:rPr>
                <w:rFonts w:ascii="Public Sans Light" w:eastAsia="Times New Roman" w:hAnsi="Public Sans Light"/>
                <w:color w:val="495054"/>
                <w:sz w:val="24"/>
                <w:lang w:eastAsia="en-AU"/>
              </w:rPr>
              <w:t> </w:t>
            </w:r>
          </w:p>
          <w:p w14:paraId="6452450B" w14:textId="77777777" w:rsidR="003A7DCB" w:rsidRPr="00F94A69" w:rsidRDefault="003A7DCB">
            <w:pPr>
              <w:ind w:left="-30" w:right="-185"/>
              <w:jc w:val="center"/>
              <w:textAlignment w:val="baseline"/>
              <w:rPr>
                <w:rFonts w:ascii="Times New Roman" w:eastAsia="Times New Roman" w:hAnsi="Times New Roman"/>
                <w:color w:val="FEFFFF"/>
                <w:sz w:val="24"/>
                <w:lang w:eastAsia="en-AU"/>
              </w:rPr>
            </w:pPr>
            <w:r w:rsidRPr="00F94A69">
              <w:rPr>
                <w:noProof/>
              </w:rPr>
              <w:drawing>
                <wp:inline distT="0" distB="0" distL="0" distR="0" wp14:anchorId="4EB191A4" wp14:editId="0D2D1B05">
                  <wp:extent cx="1037590" cy="1468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7590" cy="1468120"/>
                          </a:xfrm>
                          <a:prstGeom prst="rect">
                            <a:avLst/>
                          </a:prstGeom>
                          <a:noFill/>
                          <a:ln>
                            <a:noFill/>
                          </a:ln>
                        </pic:spPr>
                      </pic:pic>
                    </a:graphicData>
                  </a:graphic>
                </wp:inline>
              </w:drawing>
            </w:r>
            <w:r w:rsidRPr="00F94A69">
              <w:rPr>
                <w:rFonts w:ascii="Public Sans Light" w:eastAsia="Times New Roman" w:hAnsi="Public Sans Light"/>
                <w:color w:val="495054"/>
                <w:lang w:eastAsia="en-AU"/>
              </w:rPr>
              <w:t> </w:t>
            </w:r>
          </w:p>
          <w:p w14:paraId="432F9136" w14:textId="77777777" w:rsidR="003A7DCB" w:rsidRPr="00F94A69" w:rsidRDefault="003A7DCB">
            <w:pPr>
              <w:ind w:left="-30" w:right="-185"/>
              <w:jc w:val="center"/>
              <w:textAlignment w:val="baseline"/>
              <w:rPr>
                <w:rFonts w:ascii="Times New Roman" w:eastAsia="Times New Roman" w:hAnsi="Times New Roman"/>
                <w:color w:val="FEFFFF"/>
                <w:sz w:val="24"/>
                <w:lang w:eastAsia="en-AU"/>
              </w:rPr>
            </w:pPr>
            <w:r w:rsidRPr="00F94A69">
              <w:rPr>
                <w:rFonts w:ascii="Public Sans Light" w:eastAsia="Times New Roman" w:hAnsi="Public Sans Light"/>
                <w:color w:val="495054"/>
                <w:sz w:val="24"/>
                <w:lang w:val="en-US" w:eastAsia="en-AU"/>
              </w:rPr>
              <w:t> </w:t>
            </w:r>
            <w:r w:rsidRPr="00F94A69">
              <w:rPr>
                <w:rFonts w:ascii="Public Sans Light" w:eastAsia="Times New Roman" w:hAnsi="Public Sans Light"/>
                <w:color w:val="495054"/>
                <w:sz w:val="24"/>
                <w:lang w:eastAsia="en-AU"/>
              </w:rPr>
              <w:t> </w:t>
            </w:r>
          </w:p>
        </w:tc>
        <w:tc>
          <w:tcPr>
            <w:tcW w:w="6552" w:type="dxa"/>
            <w:tcBorders>
              <w:top w:val="single" w:sz="6" w:space="0" w:color="000000"/>
              <w:left w:val="single" w:sz="6" w:space="0" w:color="000000"/>
              <w:bottom w:val="single" w:sz="6" w:space="0" w:color="auto"/>
              <w:right w:val="single" w:sz="6" w:space="0" w:color="auto"/>
            </w:tcBorders>
            <w:shd w:val="clear" w:color="auto" w:fill="auto"/>
            <w:hideMark/>
          </w:tcPr>
          <w:p w14:paraId="12E292C5" w14:textId="77777777" w:rsidR="003A7DCB" w:rsidRPr="00F94A69" w:rsidRDefault="003A7DCB" w:rsidP="022723A0">
            <w:pPr>
              <w:ind w:left="90" w:right="-185"/>
              <w:textAlignment w:val="baseline"/>
              <w:rPr>
                <w:rFonts w:ascii="Times New Roman" w:eastAsia="Times New Roman" w:hAnsi="Times New Roman"/>
                <w:color w:val="FEFFFF"/>
                <w:sz w:val="24"/>
                <w:lang w:eastAsia="en-AU"/>
              </w:rPr>
            </w:pPr>
            <w:r w:rsidRPr="022723A0">
              <w:rPr>
                <w:rFonts w:ascii="Public Sans Light" w:eastAsia="Times New Roman" w:hAnsi="Public Sans Light"/>
                <w:color w:val="495054" w:themeColor="accent3"/>
                <w:sz w:val="24"/>
                <w:lang w:val="en-US" w:eastAsia="en-AU"/>
              </w:rPr>
              <w:t> </w:t>
            </w:r>
            <w:r w:rsidRPr="022723A0">
              <w:rPr>
                <w:rFonts w:ascii="Public Sans Light" w:eastAsia="Times New Roman" w:hAnsi="Public Sans Light"/>
                <w:color w:val="495054" w:themeColor="accent3"/>
                <w:sz w:val="24"/>
                <w:lang w:eastAsia="en-AU"/>
              </w:rPr>
              <w:t> </w:t>
            </w:r>
          </w:p>
          <w:p w14:paraId="1925545A" w14:textId="77777777" w:rsidR="003A7DCB" w:rsidRPr="00F94A69" w:rsidRDefault="003A7DCB" w:rsidP="022723A0">
            <w:pPr>
              <w:ind w:left="90" w:right="-185" w:firstLine="6"/>
              <w:textAlignment w:val="baseline"/>
              <w:rPr>
                <w:rFonts w:ascii="Times New Roman" w:eastAsia="Times New Roman" w:hAnsi="Times New Roman"/>
                <w:color w:val="FEFFFF"/>
                <w:sz w:val="24"/>
                <w:lang w:eastAsia="en-AU"/>
              </w:rPr>
            </w:pPr>
            <w:r w:rsidRPr="022723A0">
              <w:rPr>
                <w:rFonts w:ascii="Public Sans Light" w:eastAsia="Times New Roman" w:hAnsi="Public Sans Light"/>
                <w:color w:val="495054" w:themeColor="accent3"/>
                <w:sz w:val="24"/>
                <w:lang w:val="en-US" w:eastAsia="en-AU"/>
              </w:rPr>
              <w:t>“</w:t>
            </w:r>
            <w:r w:rsidRPr="022723A0">
              <w:rPr>
                <w:rFonts w:ascii="Public Sans Light" w:eastAsia="Times New Roman" w:hAnsi="Public Sans Light"/>
                <w:i/>
                <w:color w:val="495054" w:themeColor="accent3"/>
                <w:sz w:val="24"/>
                <w:lang w:val="en-US" w:eastAsia="en-AU"/>
              </w:rPr>
              <w:t>What’s gambling really costing you?”</w:t>
            </w:r>
            <w:r w:rsidRPr="022723A0">
              <w:rPr>
                <w:rFonts w:ascii="Public Sans Light" w:eastAsia="Times New Roman" w:hAnsi="Public Sans Light"/>
                <w:color w:val="495054" w:themeColor="accent3"/>
                <w:sz w:val="24"/>
                <w:lang w:val="en-US" w:eastAsia="en-AU"/>
              </w:rPr>
              <w:t xml:space="preserve"> (4 available options)</w:t>
            </w:r>
            <w:r w:rsidRPr="022723A0">
              <w:rPr>
                <w:rFonts w:ascii="Public Sans Light" w:eastAsia="Times New Roman" w:hAnsi="Public Sans Light"/>
                <w:color w:val="495054" w:themeColor="accent3"/>
                <w:sz w:val="24"/>
                <w:lang w:eastAsia="en-AU"/>
              </w:rPr>
              <w:t> </w:t>
            </w:r>
          </w:p>
          <w:p w14:paraId="4821D0CB" w14:textId="77777777" w:rsidR="003A7DCB" w:rsidRPr="00F94A69" w:rsidRDefault="003A7DCB" w:rsidP="022723A0">
            <w:pPr>
              <w:ind w:left="90" w:right="-185" w:firstLine="6"/>
              <w:textAlignment w:val="baseline"/>
              <w:rPr>
                <w:rFonts w:ascii="Times New Roman" w:eastAsia="Times New Roman" w:hAnsi="Times New Roman"/>
                <w:color w:val="FEFFFF"/>
                <w:sz w:val="24"/>
                <w:lang w:eastAsia="en-AU"/>
              </w:rPr>
            </w:pPr>
            <w:r w:rsidRPr="022723A0">
              <w:rPr>
                <w:rFonts w:ascii="Public Sans Light" w:eastAsia="Times New Roman" w:hAnsi="Public Sans Light"/>
                <w:color w:val="495054" w:themeColor="accent3"/>
                <w:sz w:val="24"/>
                <w:lang w:val="en-US" w:eastAsia="en-AU"/>
              </w:rPr>
              <w:t> </w:t>
            </w:r>
            <w:r w:rsidRPr="022723A0">
              <w:rPr>
                <w:rFonts w:ascii="Public Sans Light" w:eastAsia="Times New Roman" w:hAnsi="Public Sans Light"/>
                <w:color w:val="495054" w:themeColor="accent3"/>
                <w:sz w:val="24"/>
                <w:lang w:eastAsia="en-AU"/>
              </w:rPr>
              <w:t> </w:t>
            </w:r>
          </w:p>
          <w:p w14:paraId="5453DC41" w14:textId="77A35D2D" w:rsidR="003A7DCB" w:rsidRPr="00F94A69" w:rsidRDefault="003A7DCB" w:rsidP="022723A0">
            <w:pPr>
              <w:ind w:left="90" w:right="-185" w:firstLine="6"/>
              <w:textAlignment w:val="baseline"/>
              <w:rPr>
                <w:rFonts w:ascii="Public Sans Light" w:eastAsia="Times New Roman" w:hAnsi="Public Sans Light"/>
                <w:color w:val="495054" w:themeColor="accent3"/>
                <w:sz w:val="24"/>
                <w:lang w:val="en-US" w:eastAsia="en-AU"/>
              </w:rPr>
            </w:pPr>
            <w:r w:rsidRPr="022723A0">
              <w:rPr>
                <w:rFonts w:ascii="Public Sans Light" w:eastAsia="Times New Roman" w:hAnsi="Public Sans Light"/>
                <w:color w:val="495054" w:themeColor="accent3"/>
                <w:sz w:val="24"/>
                <w:lang w:val="en-US" w:eastAsia="en-AU"/>
              </w:rPr>
              <w:t>This sign must be prominently displayed in each gaming area</w:t>
            </w:r>
            <w:r w:rsidR="300E6F6F" w:rsidRPr="09EEC444">
              <w:rPr>
                <w:rFonts w:ascii="Public Sans Light" w:eastAsia="Times New Roman" w:hAnsi="Public Sans Light"/>
                <w:color w:val="495054" w:themeColor="accent3"/>
                <w:sz w:val="24"/>
                <w:lang w:val="en-US" w:eastAsia="en-AU"/>
              </w:rPr>
              <w:t>:</w:t>
            </w:r>
          </w:p>
          <w:p w14:paraId="303581A8" w14:textId="77777777" w:rsidR="003A7DCB" w:rsidRPr="00F94A69" w:rsidRDefault="003A7DCB" w:rsidP="022723A0">
            <w:pPr>
              <w:ind w:left="90" w:right="-185" w:firstLine="6"/>
              <w:jc w:val="both"/>
              <w:textAlignment w:val="baseline"/>
              <w:rPr>
                <w:rFonts w:ascii="Times New Roman" w:eastAsia="Times New Roman" w:hAnsi="Times New Roman"/>
                <w:color w:val="FEFFFF"/>
                <w:sz w:val="24"/>
                <w:lang w:eastAsia="en-AU"/>
              </w:rPr>
            </w:pPr>
            <w:r w:rsidRPr="022723A0">
              <w:rPr>
                <w:rFonts w:ascii="Public Sans Light" w:eastAsia="Times New Roman" w:hAnsi="Public Sans Light"/>
                <w:color w:val="495054" w:themeColor="accent3"/>
                <w:sz w:val="24"/>
                <w:lang w:val="en-US" w:eastAsia="en-AU"/>
              </w:rPr>
              <w:t> </w:t>
            </w:r>
            <w:r w:rsidRPr="022723A0">
              <w:rPr>
                <w:rFonts w:ascii="Public Sans Light" w:eastAsia="Times New Roman" w:hAnsi="Public Sans Light"/>
                <w:color w:val="495054" w:themeColor="accent3"/>
                <w:sz w:val="24"/>
                <w:lang w:eastAsia="en-AU"/>
              </w:rPr>
              <w:t> </w:t>
            </w:r>
          </w:p>
          <w:p w14:paraId="32D77994" w14:textId="2035209D" w:rsidR="003A7DCB" w:rsidRPr="00F94A69" w:rsidRDefault="2178444D" w:rsidP="2FB21FAE">
            <w:pPr>
              <w:ind w:left="90" w:right="-185"/>
              <w:jc w:val="both"/>
              <w:rPr>
                <w:rFonts w:ascii="Public Sans Light" w:eastAsia="Times New Roman" w:hAnsi="Public Sans Light"/>
                <w:color w:val="495054" w:themeColor="accent3"/>
                <w:sz w:val="24"/>
                <w:highlight w:val="yellow"/>
                <w:lang w:val="en-US" w:eastAsia="en-AU"/>
              </w:rPr>
            </w:pPr>
            <w:permStart w:id="1331787141" w:edGrp="everyone"/>
            <w:r w:rsidRPr="23BC2290">
              <w:rPr>
                <w:rFonts w:ascii="Public Sans Light" w:eastAsia="Times New Roman" w:hAnsi="Public Sans Light"/>
                <w:color w:val="495054" w:themeColor="accent3"/>
                <w:sz w:val="24"/>
                <w:highlight w:val="yellow"/>
                <w:lang w:val="en-US" w:eastAsia="en-AU"/>
              </w:rPr>
              <w:t>[</w:t>
            </w:r>
            <w:r w:rsidR="338A0503" w:rsidRPr="23BC2290">
              <w:rPr>
                <w:rFonts w:ascii="Public Sans Light" w:eastAsia="Times New Roman" w:hAnsi="Public Sans Light"/>
                <w:color w:val="495054" w:themeColor="accent3"/>
                <w:sz w:val="24"/>
                <w:highlight w:val="yellow"/>
                <w:lang w:val="en-US" w:eastAsia="en-AU"/>
              </w:rPr>
              <w:t>List a</w:t>
            </w:r>
            <w:r w:rsidR="088B0E37" w:rsidRPr="23BC2290">
              <w:rPr>
                <w:rFonts w:ascii="Public Sans Light" w:eastAsia="Times New Roman" w:hAnsi="Public Sans Light"/>
                <w:color w:val="495054" w:themeColor="accent3"/>
                <w:sz w:val="24"/>
                <w:highlight w:val="yellow"/>
                <w:lang w:val="en-US" w:eastAsia="en-AU"/>
              </w:rPr>
              <w:t>rea</w:t>
            </w:r>
            <w:r w:rsidR="003A7DCB" w:rsidRPr="23BC2290">
              <w:rPr>
                <w:rFonts w:ascii="Public Sans Light" w:eastAsia="Times New Roman" w:hAnsi="Public Sans Light"/>
                <w:color w:val="495054" w:themeColor="accent3"/>
                <w:sz w:val="24"/>
                <w:highlight w:val="yellow"/>
                <w:lang w:val="en-US" w:eastAsia="en-AU"/>
              </w:rPr>
              <w:t>(s) in which the sign is displayed</w:t>
            </w:r>
            <w:r w:rsidR="003A7DCB" w:rsidRPr="2FB21FAE">
              <w:rPr>
                <w:rFonts w:ascii="Public Sans Light" w:eastAsia="Times New Roman" w:hAnsi="Public Sans Light"/>
                <w:color w:val="495054" w:themeColor="accent3"/>
                <w:sz w:val="24"/>
                <w:highlight w:val="yellow"/>
                <w:lang w:val="en-US" w:eastAsia="en-AU"/>
              </w:rPr>
              <w:t>]</w:t>
            </w:r>
          </w:p>
          <w:permEnd w:id="1331787141"/>
          <w:p w14:paraId="0F5FE801" w14:textId="54F14208" w:rsidR="003A7DCB" w:rsidRPr="00F94A69" w:rsidRDefault="003A7DCB" w:rsidP="022723A0">
            <w:pPr>
              <w:ind w:left="90" w:right="-185"/>
              <w:jc w:val="both"/>
              <w:textAlignment w:val="baseline"/>
              <w:rPr>
                <w:rFonts w:ascii="Public Sans Light" w:eastAsia="Times New Roman" w:hAnsi="Public Sans Light"/>
                <w:color w:val="495054" w:themeColor="accent3"/>
                <w:sz w:val="24"/>
                <w:lang w:eastAsia="en-AU"/>
              </w:rPr>
            </w:pPr>
          </w:p>
        </w:tc>
      </w:tr>
      <w:tr w:rsidR="7A0D0F79" w14:paraId="10869E77" w14:textId="77777777" w:rsidTr="7A27C876">
        <w:trPr>
          <w:trHeight w:val="165"/>
        </w:trPr>
        <w:tc>
          <w:tcPr>
            <w:tcW w:w="10048" w:type="dxa"/>
            <w:gridSpan w:val="2"/>
            <w:tcBorders>
              <w:top w:val="single" w:sz="6" w:space="0" w:color="000000"/>
              <w:left w:val="single" w:sz="6" w:space="0" w:color="auto"/>
              <w:bottom w:val="single" w:sz="6" w:space="0" w:color="auto"/>
              <w:right w:val="single" w:sz="6" w:space="0" w:color="auto"/>
            </w:tcBorders>
            <w:shd w:val="clear" w:color="auto" w:fill="EBEBEB" w:themeFill="accent5"/>
            <w:vAlign w:val="center"/>
            <w:hideMark/>
          </w:tcPr>
          <w:p w14:paraId="189D0D93" w14:textId="32D6DD10" w:rsidR="7A0D0F79" w:rsidRDefault="49A3E144" w:rsidP="67C1A5D8">
            <w:pPr>
              <w:rPr>
                <w:rFonts w:ascii="Public Sans Light" w:eastAsia="Times New Roman" w:hAnsi="Public Sans Light"/>
                <w:color w:val="495054" w:themeColor="accent3"/>
                <w:sz w:val="24"/>
                <w:lang w:val="en-US" w:eastAsia="en-AU"/>
              </w:rPr>
            </w:pPr>
            <w:r w:rsidRPr="63D3181D">
              <w:rPr>
                <w:rFonts w:ascii="Public Sans Light" w:eastAsia="Times New Roman" w:hAnsi="Public Sans Light"/>
                <w:color w:val="495054" w:themeColor="accent3"/>
                <w:sz w:val="24"/>
                <w:lang w:val="en-US" w:eastAsia="en-AU"/>
              </w:rPr>
              <w:t xml:space="preserve">MANDATORY: Sign </w:t>
            </w:r>
            <w:r w:rsidR="027C2FD1" w:rsidRPr="5DADF5C8">
              <w:rPr>
                <w:rFonts w:ascii="Public Sans Light" w:eastAsia="Times New Roman" w:hAnsi="Public Sans Light"/>
                <w:color w:val="495054" w:themeColor="accent3"/>
                <w:sz w:val="24"/>
                <w:lang w:val="en-US" w:eastAsia="en-AU"/>
              </w:rPr>
              <w:t>6</w:t>
            </w:r>
            <w:r w:rsidRPr="5DADF5C8">
              <w:rPr>
                <w:rFonts w:ascii="Public Sans Light" w:eastAsia="Times New Roman" w:hAnsi="Public Sans Light"/>
                <w:color w:val="495054" w:themeColor="accent3"/>
                <w:sz w:val="24"/>
                <w:lang w:val="en-US" w:eastAsia="en-AU"/>
              </w:rPr>
              <w:t>G</w:t>
            </w:r>
            <w:r w:rsidRPr="63D3181D">
              <w:rPr>
                <w:rFonts w:ascii="Public Sans Light" w:eastAsia="Times New Roman" w:hAnsi="Public Sans Light"/>
                <w:color w:val="495054" w:themeColor="accent3"/>
                <w:sz w:val="24"/>
                <w:lang w:val="en-US" w:eastAsia="en-AU"/>
              </w:rPr>
              <w:t xml:space="preserve"> – Gambling </w:t>
            </w:r>
            <w:r w:rsidRPr="67C1A5D8">
              <w:rPr>
                <w:rFonts w:ascii="Public Sans Light" w:eastAsia="Times New Roman" w:hAnsi="Public Sans Light"/>
                <w:color w:val="495054" w:themeColor="accent3"/>
                <w:sz w:val="24"/>
                <w:lang w:val="en-US" w:eastAsia="en-AU"/>
              </w:rPr>
              <w:t>Counselling</w:t>
            </w:r>
          </w:p>
        </w:tc>
      </w:tr>
      <w:tr w:rsidR="3EC2D49C" w14:paraId="424D9FA9" w14:textId="77777777" w:rsidTr="3EC2D49C">
        <w:trPr>
          <w:trHeight w:val="165"/>
        </w:trPr>
        <w:tc>
          <w:tcPr>
            <w:tcW w:w="3496" w:type="dxa"/>
            <w:tcBorders>
              <w:top w:val="single" w:sz="6" w:space="0" w:color="000000"/>
              <w:left w:val="single" w:sz="6" w:space="0" w:color="auto"/>
              <w:bottom w:val="single" w:sz="6" w:space="0" w:color="auto"/>
              <w:right w:val="single" w:sz="6" w:space="0" w:color="000000"/>
            </w:tcBorders>
            <w:shd w:val="clear" w:color="auto" w:fill="auto"/>
            <w:vAlign w:val="center"/>
            <w:hideMark/>
          </w:tcPr>
          <w:p w14:paraId="10B41800" w14:textId="0EACD448" w:rsidR="3EC2D49C" w:rsidRDefault="49A3E144" w:rsidP="3EC2D49C">
            <w:pPr>
              <w:jc w:val="center"/>
            </w:pPr>
            <w:r>
              <w:rPr>
                <w:noProof/>
              </w:rPr>
              <w:drawing>
                <wp:inline distT="0" distB="0" distL="0" distR="0" wp14:anchorId="669661CB" wp14:editId="17B59CC5">
                  <wp:extent cx="1142857" cy="1609524"/>
                  <wp:effectExtent l="0" t="0" r="0" b="0"/>
                  <wp:docPr id="219226965" name="Picture 21922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42857" cy="1609524"/>
                          </a:xfrm>
                          <a:prstGeom prst="rect">
                            <a:avLst/>
                          </a:prstGeom>
                        </pic:spPr>
                      </pic:pic>
                    </a:graphicData>
                  </a:graphic>
                </wp:inline>
              </w:drawing>
            </w:r>
          </w:p>
        </w:tc>
        <w:tc>
          <w:tcPr>
            <w:tcW w:w="6552" w:type="dxa"/>
            <w:tcBorders>
              <w:top w:val="single" w:sz="6" w:space="0" w:color="000000"/>
              <w:left w:val="single" w:sz="6" w:space="0" w:color="000000"/>
              <w:bottom w:val="single" w:sz="6" w:space="0" w:color="auto"/>
              <w:right w:val="single" w:sz="6" w:space="0" w:color="auto"/>
            </w:tcBorders>
            <w:shd w:val="clear" w:color="auto" w:fill="auto"/>
            <w:hideMark/>
          </w:tcPr>
          <w:p w14:paraId="1745B789" w14:textId="0B5018D2" w:rsidR="351C227E" w:rsidRDefault="351C227E" w:rsidP="351C227E">
            <w:pPr>
              <w:ind w:left="90"/>
              <w:rPr>
                <w:rFonts w:ascii="Public Sans Light" w:eastAsia="Times New Roman" w:hAnsi="Public Sans Light"/>
                <w:i/>
                <w:iCs/>
                <w:color w:val="495054" w:themeColor="accent3"/>
                <w:sz w:val="24"/>
                <w:lang w:val="en-US" w:eastAsia="en-AU"/>
              </w:rPr>
            </w:pPr>
          </w:p>
          <w:p w14:paraId="123359B9" w14:textId="7191E166" w:rsidR="37DE9835" w:rsidRDefault="37DE9835" w:rsidP="022723A0">
            <w:pPr>
              <w:ind w:left="90"/>
              <w:rPr>
                <w:rFonts w:ascii="Public Sans Light" w:eastAsia="Times New Roman" w:hAnsi="Public Sans Light"/>
                <w:color w:val="495054" w:themeColor="accent3"/>
                <w:sz w:val="24"/>
                <w:lang w:val="en-US" w:eastAsia="en-AU"/>
              </w:rPr>
            </w:pPr>
            <w:r w:rsidRPr="44D42FE6">
              <w:rPr>
                <w:rFonts w:ascii="Public Sans Light" w:eastAsia="Times New Roman" w:hAnsi="Public Sans Light"/>
                <w:i/>
                <w:color w:val="495054" w:themeColor="accent3"/>
                <w:sz w:val="24"/>
                <w:lang w:val="en-US" w:eastAsia="en-AU"/>
              </w:rPr>
              <w:t xml:space="preserve">“Help is close at hand” </w:t>
            </w:r>
            <w:r w:rsidRPr="781873FE">
              <w:rPr>
                <w:rFonts w:ascii="Public Sans Light" w:eastAsia="Times New Roman" w:hAnsi="Public Sans Light"/>
                <w:color w:val="495054" w:themeColor="accent3"/>
                <w:sz w:val="24"/>
                <w:lang w:val="en-US" w:eastAsia="en-AU"/>
              </w:rPr>
              <w:t>(6 available options)</w:t>
            </w:r>
          </w:p>
          <w:p w14:paraId="254AA6D4" w14:textId="6EA53997" w:rsidR="37DE9835" w:rsidRDefault="37DE9835" w:rsidP="022723A0">
            <w:pPr>
              <w:ind w:left="90"/>
            </w:pPr>
            <w:r w:rsidRPr="781873FE">
              <w:rPr>
                <w:rFonts w:ascii="Public Sans Light" w:eastAsia="Times New Roman" w:hAnsi="Public Sans Light"/>
                <w:color w:val="495054" w:themeColor="accent3"/>
                <w:sz w:val="24"/>
                <w:lang w:val="en-US" w:eastAsia="en-AU"/>
              </w:rPr>
              <w:t xml:space="preserve"> </w:t>
            </w:r>
          </w:p>
          <w:p w14:paraId="6D139FE6" w14:textId="58B429BA" w:rsidR="37DE9835" w:rsidRDefault="37DE9835" w:rsidP="022723A0">
            <w:pPr>
              <w:ind w:left="90"/>
              <w:rPr>
                <w:rFonts w:ascii="Public Sans Light" w:eastAsia="Times New Roman" w:hAnsi="Public Sans Light"/>
                <w:color w:val="495054" w:themeColor="accent3"/>
                <w:sz w:val="24"/>
                <w:lang w:val="en-US" w:eastAsia="en-AU"/>
              </w:rPr>
            </w:pPr>
            <w:r w:rsidRPr="781873FE">
              <w:rPr>
                <w:rFonts w:ascii="Public Sans Light" w:eastAsia="Times New Roman" w:hAnsi="Public Sans Light"/>
                <w:color w:val="495054" w:themeColor="accent3"/>
                <w:sz w:val="24"/>
                <w:lang w:val="en-US" w:eastAsia="en-AU"/>
              </w:rPr>
              <w:t xml:space="preserve">This sign </w:t>
            </w:r>
            <w:r w:rsidR="7CEF6E1D" w:rsidRPr="4613084F">
              <w:rPr>
                <w:rFonts w:ascii="Public Sans Light" w:eastAsia="Times New Roman" w:hAnsi="Public Sans Light"/>
                <w:color w:val="495054" w:themeColor="accent3"/>
                <w:sz w:val="24"/>
                <w:lang w:val="en-US" w:eastAsia="en-AU"/>
              </w:rPr>
              <w:t>must be</w:t>
            </w:r>
            <w:r w:rsidRPr="781873FE">
              <w:rPr>
                <w:rFonts w:ascii="Public Sans Light" w:eastAsia="Times New Roman" w:hAnsi="Public Sans Light"/>
                <w:color w:val="495054" w:themeColor="accent3"/>
                <w:sz w:val="24"/>
                <w:lang w:val="en-US" w:eastAsia="en-AU"/>
              </w:rPr>
              <w:t xml:space="preserve"> prominently displayed in</w:t>
            </w:r>
            <w:r w:rsidR="76E46F71" w:rsidRPr="4613084F">
              <w:rPr>
                <w:rFonts w:ascii="Public Sans Light" w:eastAsia="Times New Roman" w:hAnsi="Public Sans Light"/>
                <w:color w:val="495054" w:themeColor="accent3"/>
                <w:sz w:val="24"/>
                <w:lang w:val="en-US" w:eastAsia="en-AU"/>
              </w:rPr>
              <w:t xml:space="preserve"> each gaming area</w:t>
            </w:r>
            <w:r w:rsidRPr="781873FE">
              <w:rPr>
                <w:rFonts w:ascii="Public Sans Light" w:eastAsia="Times New Roman" w:hAnsi="Public Sans Light"/>
                <w:color w:val="495054" w:themeColor="accent3"/>
                <w:sz w:val="24"/>
                <w:lang w:val="en-US" w:eastAsia="en-AU"/>
              </w:rPr>
              <w:t>:</w:t>
            </w:r>
          </w:p>
          <w:p w14:paraId="2EE7F40F" w14:textId="3C6D28EB" w:rsidR="37DE9835" w:rsidRDefault="37DE9835" w:rsidP="022723A0">
            <w:pPr>
              <w:ind w:left="90"/>
              <w:rPr>
                <w:rFonts w:ascii="Public Sans Light" w:eastAsia="Times New Roman" w:hAnsi="Public Sans Light"/>
                <w:color w:val="495054" w:themeColor="accent3"/>
                <w:sz w:val="24"/>
                <w:lang w:val="en-US" w:eastAsia="en-AU"/>
              </w:rPr>
            </w:pPr>
            <w:r w:rsidRPr="781873FE">
              <w:rPr>
                <w:rFonts w:ascii="Public Sans Light" w:eastAsia="Times New Roman" w:hAnsi="Public Sans Light"/>
                <w:color w:val="495054" w:themeColor="accent3"/>
                <w:sz w:val="24"/>
                <w:lang w:val="en-US" w:eastAsia="en-AU"/>
              </w:rPr>
              <w:t xml:space="preserve"> </w:t>
            </w:r>
          </w:p>
          <w:p w14:paraId="276342F2" w14:textId="3B3DD7D0" w:rsidR="3EC2D49C" w:rsidRDefault="752A3EBA" w:rsidP="022723A0">
            <w:pPr>
              <w:ind w:left="90"/>
              <w:rPr>
                <w:rFonts w:ascii="Public Sans Light" w:eastAsia="Times New Roman" w:hAnsi="Public Sans Light"/>
                <w:color w:val="495054" w:themeColor="accent3"/>
                <w:sz w:val="24"/>
                <w:highlight w:val="yellow"/>
                <w:lang w:val="en-US" w:eastAsia="en-AU"/>
              </w:rPr>
            </w:pPr>
            <w:permStart w:id="711406482" w:edGrp="everyone"/>
            <w:r w:rsidRPr="1FC95ACD">
              <w:rPr>
                <w:rFonts w:ascii="Public Sans Light" w:eastAsia="Times New Roman" w:hAnsi="Public Sans Light"/>
                <w:color w:val="495054" w:themeColor="accent3"/>
                <w:sz w:val="24"/>
                <w:highlight w:val="yellow"/>
                <w:lang w:val="en-US" w:eastAsia="en-AU"/>
              </w:rPr>
              <w:t>[List the area(s) in which the sign is displayed]</w:t>
            </w:r>
            <w:permEnd w:id="711406482"/>
          </w:p>
        </w:tc>
      </w:tr>
      <w:tr w:rsidR="31C4B6B8" w14:paraId="12B429DE" w14:textId="77777777" w:rsidTr="49EBDF05">
        <w:trPr>
          <w:trHeight w:val="165"/>
        </w:trPr>
        <w:tc>
          <w:tcPr>
            <w:tcW w:w="10048" w:type="dxa"/>
            <w:gridSpan w:val="2"/>
            <w:tcBorders>
              <w:top w:val="single" w:sz="6" w:space="0" w:color="000000"/>
              <w:left w:val="single" w:sz="6" w:space="0" w:color="auto"/>
              <w:bottom w:val="single" w:sz="6" w:space="0" w:color="auto"/>
              <w:right w:val="single" w:sz="6" w:space="0" w:color="auto"/>
            </w:tcBorders>
            <w:shd w:val="clear" w:color="auto" w:fill="EBEBEB" w:themeFill="accent5"/>
            <w:vAlign w:val="center"/>
            <w:hideMark/>
          </w:tcPr>
          <w:p w14:paraId="575B31F2" w14:textId="3C3878D0" w:rsidR="31C4B6B8" w:rsidRDefault="79CD48BC" w:rsidP="3D991C89">
            <w:pPr>
              <w:rPr>
                <w:color w:val="495054" w:themeColor="accent3"/>
                <w:sz w:val="24"/>
              </w:rPr>
            </w:pPr>
            <w:r w:rsidRPr="2AAA5B9A">
              <w:rPr>
                <w:color w:val="495054" w:themeColor="accent3"/>
                <w:sz w:val="24"/>
              </w:rPr>
              <w:t>MANDATORY: Sign 3G – Chances of winning sign</w:t>
            </w:r>
          </w:p>
        </w:tc>
      </w:tr>
      <w:tr w:rsidR="0B362235" w14:paraId="5729F760" w14:textId="77777777" w:rsidTr="0B362235">
        <w:trPr>
          <w:trHeight w:val="165"/>
        </w:trPr>
        <w:tc>
          <w:tcPr>
            <w:tcW w:w="3496" w:type="dxa"/>
            <w:tcBorders>
              <w:top w:val="single" w:sz="6" w:space="0" w:color="000000"/>
              <w:left w:val="single" w:sz="6" w:space="0" w:color="auto"/>
              <w:bottom w:val="single" w:sz="6" w:space="0" w:color="auto"/>
              <w:right w:val="single" w:sz="6" w:space="0" w:color="000000"/>
            </w:tcBorders>
            <w:shd w:val="clear" w:color="auto" w:fill="auto"/>
            <w:vAlign w:val="center"/>
            <w:hideMark/>
          </w:tcPr>
          <w:p w14:paraId="15C4811D" w14:textId="2DD95DEB" w:rsidR="0B362235" w:rsidRDefault="79CD48BC" w:rsidP="0B362235">
            <w:pPr>
              <w:jc w:val="center"/>
              <w:rPr>
                <w:color w:val="495054" w:themeColor="accent3"/>
              </w:rPr>
            </w:pPr>
            <w:r>
              <w:rPr>
                <w:noProof/>
              </w:rPr>
              <w:drawing>
                <wp:inline distT="0" distB="0" distL="0" distR="0" wp14:anchorId="19EDEBD6" wp14:editId="11B97B35">
                  <wp:extent cx="1060796" cy="1487553"/>
                  <wp:effectExtent l="0" t="0" r="0" b="0"/>
                  <wp:docPr id="1933036471" name="Picture 193303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060796" cy="1487553"/>
                          </a:xfrm>
                          <a:prstGeom prst="rect">
                            <a:avLst/>
                          </a:prstGeom>
                        </pic:spPr>
                      </pic:pic>
                    </a:graphicData>
                  </a:graphic>
                </wp:inline>
              </w:drawing>
            </w:r>
          </w:p>
        </w:tc>
        <w:tc>
          <w:tcPr>
            <w:tcW w:w="6552" w:type="dxa"/>
            <w:tcBorders>
              <w:top w:val="single" w:sz="6" w:space="0" w:color="000000"/>
              <w:left w:val="single" w:sz="6" w:space="0" w:color="000000"/>
              <w:bottom w:val="single" w:sz="6" w:space="0" w:color="auto"/>
              <w:right w:val="single" w:sz="6" w:space="0" w:color="auto"/>
            </w:tcBorders>
            <w:shd w:val="clear" w:color="auto" w:fill="auto"/>
            <w:hideMark/>
          </w:tcPr>
          <w:p w14:paraId="63BC9574" w14:textId="170031AE" w:rsidR="351C227E" w:rsidRDefault="351C227E" w:rsidP="351C227E">
            <w:pPr>
              <w:ind w:left="90"/>
              <w:rPr>
                <w:rFonts w:ascii="Public Sans Light" w:eastAsia="Times New Roman" w:hAnsi="Public Sans Light"/>
                <w:i/>
                <w:iCs/>
                <w:color w:val="495054" w:themeColor="accent3"/>
                <w:sz w:val="24"/>
                <w:lang w:val="en-US" w:eastAsia="en-AU"/>
              </w:rPr>
            </w:pPr>
          </w:p>
          <w:p w14:paraId="6FE16032" w14:textId="387FDF59" w:rsidR="79CD48BC" w:rsidRDefault="79CD48BC" w:rsidP="022723A0">
            <w:pPr>
              <w:ind w:left="90"/>
              <w:rPr>
                <w:rFonts w:ascii="Public Sans Light" w:eastAsia="Times New Roman" w:hAnsi="Public Sans Light"/>
                <w:i/>
                <w:color w:val="495054" w:themeColor="accent3"/>
                <w:sz w:val="24"/>
                <w:lang w:val="en-US" w:eastAsia="en-AU"/>
              </w:rPr>
            </w:pPr>
            <w:r w:rsidRPr="0473FC12">
              <w:rPr>
                <w:rFonts w:ascii="Public Sans Light" w:eastAsia="Times New Roman" w:hAnsi="Public Sans Light"/>
                <w:i/>
                <w:color w:val="495054" w:themeColor="accent3"/>
                <w:sz w:val="24"/>
                <w:lang w:val="en-US" w:eastAsia="en-AU"/>
              </w:rPr>
              <w:t>“A million to one”</w:t>
            </w:r>
          </w:p>
          <w:p w14:paraId="63126E6F" w14:textId="0186C739" w:rsidR="79CD48BC" w:rsidRDefault="79CD48BC" w:rsidP="022723A0">
            <w:pPr>
              <w:ind w:left="90"/>
              <w:rPr>
                <w:rFonts w:ascii="Public Sans Light" w:eastAsia="Times New Roman" w:hAnsi="Public Sans Light"/>
                <w:i/>
                <w:color w:val="495054" w:themeColor="accent3"/>
                <w:sz w:val="24"/>
                <w:lang w:val="en-US" w:eastAsia="en-AU"/>
              </w:rPr>
            </w:pPr>
            <w:r w:rsidRPr="0473FC12">
              <w:rPr>
                <w:rFonts w:ascii="Public Sans Light" w:eastAsia="Times New Roman" w:hAnsi="Public Sans Light"/>
                <w:i/>
                <w:color w:val="495054" w:themeColor="accent3"/>
                <w:sz w:val="24"/>
                <w:lang w:val="en-US" w:eastAsia="en-AU"/>
              </w:rPr>
              <w:t xml:space="preserve"> </w:t>
            </w:r>
          </w:p>
          <w:p w14:paraId="473CB4BF" w14:textId="09AB75F1" w:rsidR="79CD48BC" w:rsidRDefault="79CD48BC" w:rsidP="022723A0">
            <w:pPr>
              <w:ind w:left="90"/>
              <w:rPr>
                <w:rFonts w:ascii="Public Sans Light" w:eastAsia="Times New Roman" w:hAnsi="Public Sans Light"/>
                <w:color w:val="495054" w:themeColor="accent3"/>
                <w:sz w:val="24"/>
                <w:lang w:val="en-US" w:eastAsia="en-AU"/>
              </w:rPr>
            </w:pPr>
            <w:r w:rsidRPr="1CFA03C6">
              <w:rPr>
                <w:rFonts w:ascii="Public Sans Light" w:eastAsia="Times New Roman" w:hAnsi="Public Sans Light"/>
                <w:color w:val="495054" w:themeColor="accent3"/>
                <w:sz w:val="24"/>
                <w:lang w:val="en-US" w:eastAsia="en-AU"/>
              </w:rPr>
              <w:t xml:space="preserve">This sign </w:t>
            </w:r>
            <w:r w:rsidRPr="02161F83">
              <w:rPr>
                <w:rFonts w:ascii="Public Sans Light" w:eastAsia="Times New Roman" w:hAnsi="Public Sans Light"/>
                <w:color w:val="495054" w:themeColor="accent3"/>
                <w:sz w:val="24"/>
                <w:lang w:val="en-US" w:eastAsia="en-AU"/>
              </w:rPr>
              <w:t>must be</w:t>
            </w:r>
            <w:r w:rsidRPr="1CFA03C6">
              <w:rPr>
                <w:rFonts w:ascii="Public Sans Light" w:eastAsia="Times New Roman" w:hAnsi="Public Sans Light"/>
                <w:color w:val="495054" w:themeColor="accent3"/>
                <w:sz w:val="24"/>
                <w:lang w:val="en-US" w:eastAsia="en-AU"/>
              </w:rPr>
              <w:t xml:space="preserve"> prominently displayed in each gaming area</w:t>
            </w:r>
            <w:r w:rsidR="4BE555F5" w:rsidRPr="03705DC3">
              <w:rPr>
                <w:rFonts w:ascii="Public Sans Light" w:eastAsia="Times New Roman" w:hAnsi="Public Sans Light"/>
                <w:color w:val="495054" w:themeColor="accent3"/>
                <w:sz w:val="24"/>
                <w:lang w:val="en-US" w:eastAsia="en-AU"/>
              </w:rPr>
              <w:t>:</w:t>
            </w:r>
          </w:p>
          <w:p w14:paraId="1B1176FC" w14:textId="70900BBF" w:rsidR="79CD48BC" w:rsidRDefault="79CD48BC" w:rsidP="022723A0">
            <w:pPr>
              <w:ind w:left="90"/>
              <w:rPr>
                <w:rFonts w:ascii="Public Sans Light" w:eastAsia="Times New Roman" w:hAnsi="Public Sans Light"/>
                <w:color w:val="495054" w:themeColor="accent3"/>
                <w:sz w:val="24"/>
                <w:lang w:val="en-US" w:eastAsia="en-AU"/>
              </w:rPr>
            </w:pPr>
            <w:r w:rsidRPr="1CFA03C6">
              <w:rPr>
                <w:rFonts w:ascii="Public Sans Light" w:eastAsia="Times New Roman" w:hAnsi="Public Sans Light"/>
                <w:color w:val="495054" w:themeColor="accent3"/>
                <w:sz w:val="24"/>
                <w:lang w:val="en-US" w:eastAsia="en-AU"/>
              </w:rPr>
              <w:t xml:space="preserve"> </w:t>
            </w:r>
          </w:p>
          <w:p w14:paraId="35B9A4D2" w14:textId="658B3A93" w:rsidR="79CD48BC" w:rsidRDefault="65EC617D" w:rsidP="022723A0">
            <w:pPr>
              <w:ind w:left="90"/>
              <w:rPr>
                <w:rFonts w:ascii="Public Sans Light" w:eastAsia="Times New Roman" w:hAnsi="Public Sans Light"/>
                <w:color w:val="495054" w:themeColor="accent3"/>
                <w:sz w:val="24"/>
                <w:highlight w:val="yellow"/>
                <w:lang w:val="en-US" w:eastAsia="en-AU"/>
              </w:rPr>
            </w:pPr>
            <w:permStart w:id="1058758623" w:edGrp="everyone"/>
            <w:r w:rsidRPr="7C5A9E40">
              <w:rPr>
                <w:rFonts w:ascii="Public Sans Light" w:eastAsia="Times New Roman" w:hAnsi="Public Sans Light"/>
                <w:color w:val="495054" w:themeColor="accent3"/>
                <w:sz w:val="24"/>
                <w:highlight w:val="yellow"/>
                <w:lang w:val="en-US" w:eastAsia="en-AU"/>
              </w:rPr>
              <w:t>[</w:t>
            </w:r>
            <w:r w:rsidR="79CD48BC" w:rsidRPr="7C5A9E40">
              <w:rPr>
                <w:rFonts w:ascii="Public Sans Light" w:eastAsia="Times New Roman" w:hAnsi="Public Sans Light"/>
                <w:color w:val="495054" w:themeColor="accent3"/>
                <w:sz w:val="24"/>
                <w:highlight w:val="yellow"/>
                <w:lang w:val="en-US" w:eastAsia="en-AU"/>
              </w:rPr>
              <w:t>List the area(s) in which the sign is displayed</w:t>
            </w:r>
            <w:r w:rsidR="0BE8C1E1" w:rsidRPr="7C5A9E40">
              <w:rPr>
                <w:rFonts w:ascii="Public Sans Light" w:eastAsia="Times New Roman" w:hAnsi="Public Sans Light"/>
                <w:color w:val="495054" w:themeColor="accent3"/>
                <w:sz w:val="24"/>
                <w:highlight w:val="yellow"/>
                <w:lang w:val="en-US" w:eastAsia="en-AU"/>
              </w:rPr>
              <w:t>]</w:t>
            </w:r>
          </w:p>
          <w:permEnd w:id="1058758623"/>
          <w:p w14:paraId="571D8C02" w14:textId="2C40BCC4" w:rsidR="0B362235" w:rsidRDefault="0B362235" w:rsidP="022723A0">
            <w:pPr>
              <w:ind w:left="90"/>
              <w:rPr>
                <w:rFonts w:ascii="Public Sans Light" w:eastAsia="Times New Roman" w:hAnsi="Public Sans Light"/>
                <w:i/>
                <w:iCs/>
                <w:color w:val="495054" w:themeColor="accent3"/>
                <w:sz w:val="24"/>
                <w:lang w:val="en-US" w:eastAsia="en-AU"/>
              </w:rPr>
            </w:pPr>
          </w:p>
        </w:tc>
      </w:tr>
      <w:tr w:rsidR="0FDAF523" w14:paraId="14F39D49" w14:textId="77777777" w:rsidTr="5246AE50">
        <w:trPr>
          <w:trHeight w:val="165"/>
        </w:trPr>
        <w:tc>
          <w:tcPr>
            <w:tcW w:w="10048" w:type="dxa"/>
            <w:gridSpan w:val="2"/>
            <w:tcBorders>
              <w:top w:val="single" w:sz="6" w:space="0" w:color="000000"/>
              <w:left w:val="single" w:sz="6" w:space="0" w:color="auto"/>
              <w:bottom w:val="single" w:sz="6" w:space="0" w:color="auto"/>
              <w:right w:val="single" w:sz="6" w:space="0" w:color="auto"/>
            </w:tcBorders>
            <w:shd w:val="clear" w:color="auto" w:fill="EBEBEB" w:themeFill="accent5"/>
            <w:vAlign w:val="center"/>
            <w:hideMark/>
          </w:tcPr>
          <w:p w14:paraId="2DC1D59A" w14:textId="010C227F" w:rsidR="0FDAF523" w:rsidRDefault="1BB4D99B" w:rsidP="5F78A1ED">
            <w:pPr>
              <w:rPr>
                <w:sz w:val="24"/>
              </w:rPr>
            </w:pPr>
            <w:r w:rsidRPr="08FEB956">
              <w:rPr>
                <w:color w:val="495054" w:themeColor="accent3"/>
                <w:sz w:val="24"/>
              </w:rPr>
              <w:t>MANDATORY: Brochure 1 – Info about the odds – Betting on gaming machines</w:t>
            </w:r>
          </w:p>
        </w:tc>
      </w:tr>
      <w:tr w:rsidR="0FDAF523" w14:paraId="11E83EBC" w14:textId="77777777" w:rsidTr="0FDAF523">
        <w:trPr>
          <w:trHeight w:val="165"/>
        </w:trPr>
        <w:tc>
          <w:tcPr>
            <w:tcW w:w="3496" w:type="dxa"/>
            <w:tcBorders>
              <w:top w:val="single" w:sz="6" w:space="0" w:color="000000"/>
              <w:left w:val="single" w:sz="6" w:space="0" w:color="auto"/>
              <w:bottom w:val="single" w:sz="6" w:space="0" w:color="auto"/>
              <w:right w:val="single" w:sz="6" w:space="0" w:color="000000"/>
            </w:tcBorders>
            <w:shd w:val="clear" w:color="auto" w:fill="auto"/>
            <w:vAlign w:val="center"/>
            <w:hideMark/>
          </w:tcPr>
          <w:p w14:paraId="0A8E1EBD" w14:textId="5141B246" w:rsidR="0FDAF523" w:rsidRDefault="2E467955" w:rsidP="0FDAF523">
            <w:pPr>
              <w:jc w:val="center"/>
            </w:pPr>
            <w:r>
              <w:rPr>
                <w:noProof/>
              </w:rPr>
              <w:lastRenderedPageBreak/>
              <w:drawing>
                <wp:inline distT="0" distB="0" distL="0" distR="0" wp14:anchorId="04E19B74" wp14:editId="2F284AEF">
                  <wp:extent cx="627942" cy="1207113"/>
                  <wp:effectExtent l="0" t="0" r="0" b="0"/>
                  <wp:docPr id="250274602" name="Picture 25027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27942" cy="1207113"/>
                          </a:xfrm>
                          <a:prstGeom prst="rect">
                            <a:avLst/>
                          </a:prstGeom>
                        </pic:spPr>
                      </pic:pic>
                    </a:graphicData>
                  </a:graphic>
                </wp:inline>
              </w:drawing>
            </w:r>
          </w:p>
        </w:tc>
        <w:tc>
          <w:tcPr>
            <w:tcW w:w="6552" w:type="dxa"/>
            <w:tcBorders>
              <w:top w:val="single" w:sz="6" w:space="0" w:color="000000"/>
              <w:left w:val="single" w:sz="6" w:space="0" w:color="000000"/>
              <w:bottom w:val="single" w:sz="6" w:space="0" w:color="auto"/>
              <w:right w:val="single" w:sz="6" w:space="0" w:color="auto"/>
            </w:tcBorders>
            <w:shd w:val="clear" w:color="auto" w:fill="auto"/>
            <w:hideMark/>
          </w:tcPr>
          <w:p w14:paraId="48F42BF4" w14:textId="711897D6" w:rsidR="2F535448" w:rsidRDefault="2F535448" w:rsidP="2F535448">
            <w:pPr>
              <w:ind w:left="90"/>
              <w:rPr>
                <w:rFonts w:ascii="Public Sans Light" w:eastAsia="Times New Roman" w:hAnsi="Public Sans Light"/>
                <w:color w:val="495054" w:themeColor="accent3"/>
                <w:sz w:val="24"/>
                <w:lang w:val="en-US" w:eastAsia="en-AU"/>
              </w:rPr>
            </w:pPr>
          </w:p>
          <w:p w14:paraId="6F23AEEF" w14:textId="3F99E941" w:rsidR="2E467955" w:rsidRDefault="2E467955" w:rsidP="233C12B5">
            <w:pPr>
              <w:ind w:left="90"/>
              <w:rPr>
                <w:rFonts w:ascii="Public Sans Light" w:eastAsia="Times New Roman" w:hAnsi="Public Sans Light"/>
                <w:color w:val="495054" w:themeColor="accent3"/>
                <w:sz w:val="24"/>
                <w:lang w:val="en-US" w:eastAsia="en-AU"/>
              </w:rPr>
            </w:pPr>
            <w:r w:rsidRPr="233C12B5">
              <w:rPr>
                <w:rFonts w:ascii="Public Sans Light" w:eastAsia="Times New Roman" w:hAnsi="Public Sans Light"/>
                <w:color w:val="495054" w:themeColor="accent3"/>
                <w:sz w:val="24"/>
                <w:lang w:val="en-US" w:eastAsia="en-AU"/>
              </w:rPr>
              <w:t>These brochures are prominently displayed and available in each area with gaming machines.</w:t>
            </w:r>
          </w:p>
          <w:p w14:paraId="25F8799C" w14:textId="0BCDE885" w:rsidR="233C12B5" w:rsidRDefault="233C12B5" w:rsidP="233C12B5">
            <w:pPr>
              <w:ind w:left="90"/>
              <w:rPr>
                <w:rFonts w:ascii="Public Sans Light" w:eastAsia="Times New Roman" w:hAnsi="Public Sans Light"/>
                <w:color w:val="495054" w:themeColor="accent3"/>
                <w:sz w:val="24"/>
                <w:lang w:val="en-US" w:eastAsia="en-AU"/>
              </w:rPr>
            </w:pPr>
          </w:p>
          <w:p w14:paraId="0580BC31" w14:textId="7D0E02DD" w:rsidR="2E467955" w:rsidRDefault="2E467955" w:rsidP="233C12B5">
            <w:pPr>
              <w:ind w:left="90"/>
              <w:rPr>
                <w:rFonts w:ascii="Public Sans Light" w:eastAsia="Times New Roman" w:hAnsi="Public Sans Light"/>
                <w:color w:val="495054" w:themeColor="accent3"/>
                <w:sz w:val="24"/>
                <w:highlight w:val="yellow"/>
                <w:lang w:val="en-US" w:eastAsia="en-AU"/>
              </w:rPr>
            </w:pPr>
            <w:permStart w:id="1216553066" w:edGrp="everyone"/>
            <w:r w:rsidRPr="2F535448">
              <w:rPr>
                <w:rFonts w:ascii="Public Sans Light" w:eastAsia="Times New Roman" w:hAnsi="Public Sans Light"/>
                <w:color w:val="495054" w:themeColor="accent3"/>
                <w:sz w:val="24"/>
                <w:highlight w:val="yellow"/>
                <w:lang w:val="en-US" w:eastAsia="en-AU"/>
              </w:rPr>
              <w:t>[List the area(s) in which the sign is displayed]</w:t>
            </w:r>
            <w:r w:rsidRPr="233C12B5">
              <w:rPr>
                <w:rFonts w:ascii="Public Sans Light" w:eastAsia="Times New Roman" w:hAnsi="Public Sans Light"/>
                <w:color w:val="495054" w:themeColor="accent3"/>
                <w:sz w:val="24"/>
                <w:lang w:val="en-US" w:eastAsia="en-AU"/>
              </w:rPr>
              <w:t xml:space="preserve"> </w:t>
            </w:r>
          </w:p>
          <w:permEnd w:id="1216553066"/>
          <w:p w14:paraId="12B719E0" w14:textId="471FEE7E" w:rsidR="2E467955" w:rsidRDefault="2E467955" w:rsidP="233C12B5">
            <w:pPr>
              <w:ind w:left="90"/>
              <w:rPr>
                <w:rFonts w:ascii="Public Sans Light" w:eastAsia="Times New Roman" w:hAnsi="Public Sans Light"/>
                <w:color w:val="495054" w:themeColor="accent3"/>
                <w:sz w:val="24"/>
                <w:lang w:val="en-US" w:eastAsia="en-AU"/>
              </w:rPr>
            </w:pPr>
            <w:r w:rsidRPr="233C12B5">
              <w:rPr>
                <w:rFonts w:ascii="Public Sans Light" w:eastAsia="Times New Roman" w:hAnsi="Public Sans Light"/>
                <w:color w:val="495054" w:themeColor="accent3"/>
                <w:sz w:val="24"/>
                <w:lang w:val="en-US" w:eastAsia="en-AU"/>
              </w:rPr>
              <w:t xml:space="preserve"> </w:t>
            </w:r>
          </w:p>
          <w:p w14:paraId="1A4EF318" w14:textId="3327501A" w:rsidR="2E467955" w:rsidRDefault="2E467955" w:rsidP="50F6508B">
            <w:pPr>
              <w:ind w:left="90"/>
              <w:rPr>
                <w:rFonts w:ascii="Public Sans Light" w:eastAsia="Times New Roman" w:hAnsi="Public Sans Light"/>
                <w:color w:val="495054" w:themeColor="accent3"/>
                <w:sz w:val="24"/>
                <w:lang w:val="en-US" w:eastAsia="en-AU"/>
              </w:rPr>
            </w:pPr>
            <w:r w:rsidRPr="233C12B5">
              <w:rPr>
                <w:rFonts w:ascii="Public Sans Light" w:eastAsia="Times New Roman" w:hAnsi="Public Sans Light"/>
                <w:color w:val="495054" w:themeColor="accent3"/>
                <w:sz w:val="24"/>
                <w:lang w:val="en-US" w:eastAsia="en-AU"/>
              </w:rPr>
              <w:t>Translated versions are supplied to patrons from non</w:t>
            </w:r>
            <w:r w:rsidR="00B65D6D">
              <w:rPr>
                <w:rFonts w:ascii="Public Sans Light" w:eastAsia="Times New Roman" w:hAnsi="Public Sans Light"/>
                <w:color w:val="495054" w:themeColor="accent3"/>
                <w:sz w:val="24"/>
                <w:lang w:val="en-US" w:eastAsia="en-AU"/>
              </w:rPr>
              <w:noBreakHyphen/>
            </w:r>
            <w:r w:rsidRPr="233C12B5">
              <w:rPr>
                <w:rFonts w:ascii="Public Sans Light" w:eastAsia="Times New Roman" w:hAnsi="Public Sans Light"/>
                <w:color w:val="495054" w:themeColor="accent3"/>
                <w:sz w:val="24"/>
                <w:lang w:val="en-US" w:eastAsia="en-AU"/>
              </w:rPr>
              <w:t>English speaking backgrounds upon request.</w:t>
            </w:r>
          </w:p>
          <w:p w14:paraId="308EA72C" w14:textId="6A6D6EBC" w:rsidR="0FDAF523" w:rsidRDefault="0FDAF523" w:rsidP="233C12B5">
            <w:pPr>
              <w:ind w:left="90"/>
              <w:rPr>
                <w:rFonts w:ascii="Public Sans Light" w:eastAsia="Times New Roman" w:hAnsi="Public Sans Light"/>
                <w:color w:val="495054" w:themeColor="accent3"/>
                <w:sz w:val="24"/>
                <w:lang w:val="en-US" w:eastAsia="en-AU"/>
              </w:rPr>
            </w:pPr>
          </w:p>
        </w:tc>
      </w:tr>
      <w:tr w:rsidR="713A2F39" w14:paraId="358D0543" w14:textId="77777777" w:rsidTr="27150F94">
        <w:trPr>
          <w:trHeight w:val="165"/>
        </w:trPr>
        <w:tc>
          <w:tcPr>
            <w:tcW w:w="10048" w:type="dxa"/>
            <w:gridSpan w:val="2"/>
            <w:tcBorders>
              <w:top w:val="single" w:sz="6" w:space="0" w:color="000000"/>
              <w:left w:val="single" w:sz="6" w:space="0" w:color="auto"/>
              <w:bottom w:val="single" w:sz="6" w:space="0" w:color="auto"/>
              <w:right w:val="single" w:sz="6" w:space="0" w:color="auto"/>
            </w:tcBorders>
            <w:shd w:val="clear" w:color="auto" w:fill="EBEBEB" w:themeFill="accent5"/>
            <w:vAlign w:val="center"/>
            <w:hideMark/>
          </w:tcPr>
          <w:p w14:paraId="68B62DDC" w14:textId="6ED25669" w:rsidR="713A2F39" w:rsidRDefault="780CBB9F" w:rsidP="27150F94">
            <w:pPr>
              <w:rPr>
                <w:color w:val="495054" w:themeColor="accent3"/>
                <w:sz w:val="24"/>
              </w:rPr>
            </w:pPr>
            <w:r w:rsidRPr="0BC27DCA">
              <w:rPr>
                <w:color w:val="495054" w:themeColor="accent3"/>
                <w:sz w:val="24"/>
              </w:rPr>
              <w:t>MANDATORY: Contact card 2G</w:t>
            </w:r>
            <w:r w:rsidR="424A091A" w:rsidRPr="0BC27DCA">
              <w:rPr>
                <w:color w:val="495054" w:themeColor="accent3"/>
                <w:sz w:val="24"/>
              </w:rPr>
              <w:t xml:space="preserve"> – Self-exclusion contact card</w:t>
            </w:r>
          </w:p>
        </w:tc>
      </w:tr>
      <w:tr w:rsidR="713A2F39" w14:paraId="5B85FCC3" w14:textId="77777777" w:rsidTr="713A2F39">
        <w:trPr>
          <w:trHeight w:val="165"/>
        </w:trPr>
        <w:tc>
          <w:tcPr>
            <w:tcW w:w="3496" w:type="dxa"/>
            <w:tcBorders>
              <w:top w:val="single" w:sz="6" w:space="0" w:color="000000"/>
              <w:left w:val="single" w:sz="6" w:space="0" w:color="auto"/>
              <w:bottom w:val="single" w:sz="6" w:space="0" w:color="auto"/>
              <w:right w:val="single" w:sz="6" w:space="0" w:color="000000"/>
            </w:tcBorders>
            <w:shd w:val="clear" w:color="auto" w:fill="auto"/>
            <w:vAlign w:val="center"/>
            <w:hideMark/>
          </w:tcPr>
          <w:p w14:paraId="0A2D6CB2" w14:textId="050DFC4D" w:rsidR="713A2F39" w:rsidRDefault="424A091A" w:rsidP="713A2F39">
            <w:pPr>
              <w:jc w:val="center"/>
            </w:pPr>
            <w:r>
              <w:rPr>
                <w:noProof/>
              </w:rPr>
              <w:drawing>
                <wp:inline distT="0" distB="0" distL="0" distR="0" wp14:anchorId="07D41113" wp14:editId="3196D18D">
                  <wp:extent cx="1408298" cy="1859441"/>
                  <wp:effectExtent l="0" t="0" r="0" b="0"/>
                  <wp:docPr id="2095991764" name="Picture 209599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408298" cy="1859441"/>
                          </a:xfrm>
                          <a:prstGeom prst="rect">
                            <a:avLst/>
                          </a:prstGeom>
                        </pic:spPr>
                      </pic:pic>
                    </a:graphicData>
                  </a:graphic>
                </wp:inline>
              </w:drawing>
            </w:r>
          </w:p>
        </w:tc>
        <w:tc>
          <w:tcPr>
            <w:tcW w:w="6552" w:type="dxa"/>
            <w:tcBorders>
              <w:top w:val="single" w:sz="6" w:space="0" w:color="000000"/>
              <w:left w:val="single" w:sz="6" w:space="0" w:color="000000"/>
              <w:bottom w:val="single" w:sz="6" w:space="0" w:color="auto"/>
              <w:right w:val="single" w:sz="6" w:space="0" w:color="auto"/>
            </w:tcBorders>
            <w:shd w:val="clear" w:color="auto" w:fill="auto"/>
            <w:hideMark/>
          </w:tcPr>
          <w:p w14:paraId="2F70C364" w14:textId="241653E6" w:rsidR="4C30B4C8" w:rsidRDefault="4C30B4C8" w:rsidP="4C30B4C8">
            <w:pPr>
              <w:rPr>
                <w:rFonts w:ascii="Public Sans Light" w:eastAsia="Times New Roman" w:hAnsi="Public Sans Light"/>
                <w:color w:val="495054" w:themeColor="accent3"/>
                <w:sz w:val="24"/>
                <w:lang w:val="en-US" w:eastAsia="en-AU"/>
              </w:rPr>
            </w:pPr>
          </w:p>
          <w:p w14:paraId="5D8F6D8A" w14:textId="3CC6588C" w:rsidR="424A091A" w:rsidRDefault="424A091A" w:rsidP="5D211E88">
            <w:pPr>
              <w:ind w:left="90"/>
              <w:rPr>
                <w:rFonts w:ascii="Public Sans Light" w:eastAsia="Times New Roman" w:hAnsi="Public Sans Light"/>
                <w:color w:val="495054" w:themeColor="accent3"/>
                <w:sz w:val="24"/>
                <w:lang w:val="en-US" w:eastAsia="en-AU"/>
              </w:rPr>
            </w:pPr>
            <w:r w:rsidRPr="5D211E88">
              <w:rPr>
                <w:rFonts w:ascii="Public Sans Light" w:eastAsia="Times New Roman" w:hAnsi="Public Sans Light"/>
                <w:color w:val="495054" w:themeColor="accent3"/>
                <w:sz w:val="24"/>
                <w:lang w:val="en-US" w:eastAsia="en-AU"/>
              </w:rPr>
              <w:t>Contact cards are securely attached to each bank of gaming machines in a card holder so they can be clearly seen when playing a gaming machine or approaching the bank of gaming machines.</w:t>
            </w:r>
          </w:p>
          <w:p w14:paraId="648A3C03" w14:textId="6B225FC2" w:rsidR="713A2F39" w:rsidRDefault="713A2F39" w:rsidP="713A2F39">
            <w:pPr>
              <w:rPr>
                <w:rFonts w:ascii="Public Sans Light" w:eastAsia="Times New Roman" w:hAnsi="Public Sans Light"/>
                <w:color w:val="495054" w:themeColor="accent3"/>
                <w:sz w:val="24"/>
                <w:lang w:val="en-US" w:eastAsia="en-AU"/>
              </w:rPr>
            </w:pPr>
          </w:p>
        </w:tc>
      </w:tr>
      <w:tr w:rsidR="3AB4D5C3" w14:paraId="1BE72198" w14:textId="77777777" w:rsidTr="0CE6F4FD">
        <w:trPr>
          <w:trHeight w:val="165"/>
        </w:trPr>
        <w:tc>
          <w:tcPr>
            <w:tcW w:w="10048" w:type="dxa"/>
            <w:gridSpan w:val="2"/>
            <w:tcBorders>
              <w:top w:val="single" w:sz="6" w:space="0" w:color="000000"/>
              <w:left w:val="single" w:sz="6" w:space="0" w:color="auto"/>
              <w:bottom w:val="single" w:sz="6" w:space="0" w:color="auto"/>
              <w:right w:val="single" w:sz="6" w:space="0" w:color="auto"/>
            </w:tcBorders>
            <w:shd w:val="clear" w:color="auto" w:fill="EBEBEB" w:themeFill="accent5"/>
            <w:vAlign w:val="center"/>
            <w:hideMark/>
          </w:tcPr>
          <w:p w14:paraId="415831B6" w14:textId="5BD71C21" w:rsidR="3AB4D5C3" w:rsidRDefault="424A091A" w:rsidP="0CE6F4FD">
            <w:r w:rsidRPr="15A45E00">
              <w:rPr>
                <w:color w:val="495054" w:themeColor="accent3"/>
              </w:rPr>
              <w:t xml:space="preserve">MANDATORY: Sticker 4G – Gambling counselling </w:t>
            </w:r>
            <w:r w:rsidRPr="75D3C9A7">
              <w:rPr>
                <w:color w:val="495054" w:themeColor="accent3"/>
              </w:rPr>
              <w:t>sticker</w:t>
            </w:r>
          </w:p>
        </w:tc>
      </w:tr>
      <w:tr w:rsidR="0CE6F4FD" w14:paraId="6EDCD1A2" w14:textId="77777777" w:rsidTr="0CE6F4FD">
        <w:trPr>
          <w:trHeight w:val="165"/>
        </w:trPr>
        <w:tc>
          <w:tcPr>
            <w:tcW w:w="3496" w:type="dxa"/>
            <w:tcBorders>
              <w:top w:val="single" w:sz="6" w:space="0" w:color="000000"/>
              <w:left w:val="single" w:sz="6" w:space="0" w:color="auto"/>
              <w:bottom w:val="single" w:sz="6" w:space="0" w:color="auto"/>
              <w:right w:val="single" w:sz="6" w:space="0" w:color="000000"/>
            </w:tcBorders>
            <w:shd w:val="clear" w:color="auto" w:fill="auto"/>
            <w:vAlign w:val="center"/>
            <w:hideMark/>
          </w:tcPr>
          <w:p w14:paraId="7ED5E8DA" w14:textId="40C02BDD" w:rsidR="0CE6F4FD" w:rsidRDefault="424A091A" w:rsidP="0CE6F4FD">
            <w:pPr>
              <w:jc w:val="center"/>
            </w:pPr>
            <w:r>
              <w:rPr>
                <w:noProof/>
              </w:rPr>
              <w:drawing>
                <wp:inline distT="0" distB="0" distL="0" distR="0" wp14:anchorId="55E69BF1" wp14:editId="36F9540E">
                  <wp:extent cx="2209800" cy="257175"/>
                  <wp:effectExtent l="0" t="0" r="0" b="0"/>
                  <wp:docPr id="1208137614" name="Picture 120813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800" cy="257175"/>
                          </a:xfrm>
                          <a:prstGeom prst="rect">
                            <a:avLst/>
                          </a:prstGeom>
                        </pic:spPr>
                      </pic:pic>
                    </a:graphicData>
                  </a:graphic>
                </wp:inline>
              </w:drawing>
            </w:r>
          </w:p>
        </w:tc>
        <w:tc>
          <w:tcPr>
            <w:tcW w:w="6552" w:type="dxa"/>
            <w:tcBorders>
              <w:top w:val="single" w:sz="6" w:space="0" w:color="000000"/>
              <w:left w:val="single" w:sz="6" w:space="0" w:color="000000"/>
              <w:bottom w:val="single" w:sz="6" w:space="0" w:color="auto"/>
              <w:right w:val="single" w:sz="6" w:space="0" w:color="auto"/>
            </w:tcBorders>
            <w:shd w:val="clear" w:color="auto" w:fill="auto"/>
            <w:hideMark/>
          </w:tcPr>
          <w:p w14:paraId="0E49D077" w14:textId="58514275" w:rsidR="30A0EAB7" w:rsidRDefault="30A0EAB7" w:rsidP="30A0EAB7">
            <w:pPr>
              <w:ind w:left="90"/>
              <w:rPr>
                <w:rFonts w:ascii="Public Sans Light" w:eastAsia="Times New Roman" w:hAnsi="Public Sans Light"/>
                <w:color w:val="495054" w:themeColor="accent3"/>
                <w:sz w:val="24"/>
                <w:lang w:val="en-US" w:eastAsia="en-AU"/>
              </w:rPr>
            </w:pPr>
          </w:p>
          <w:p w14:paraId="3B6ABA7E" w14:textId="63355C6B" w:rsidR="424A091A" w:rsidRDefault="424A091A" w:rsidP="16F5D9F2">
            <w:pPr>
              <w:ind w:left="90"/>
              <w:rPr>
                <w:rFonts w:ascii="Public Sans Light" w:eastAsia="Times New Roman" w:hAnsi="Public Sans Light"/>
                <w:color w:val="495054" w:themeColor="accent3"/>
                <w:sz w:val="24"/>
                <w:lang w:val="en-US" w:eastAsia="en-AU"/>
              </w:rPr>
            </w:pPr>
            <w:r w:rsidRPr="0D2C2DD2">
              <w:rPr>
                <w:rFonts w:ascii="Public Sans Light" w:eastAsia="Times New Roman" w:hAnsi="Public Sans Light"/>
                <w:color w:val="495054" w:themeColor="accent3"/>
                <w:sz w:val="24"/>
                <w:lang w:val="en-US" w:eastAsia="en-AU"/>
              </w:rPr>
              <w:t>These stickers are prominently displayed on each gaming machine.</w:t>
            </w:r>
          </w:p>
          <w:p w14:paraId="47A510D5" w14:textId="009419E5" w:rsidR="0CE6F4FD" w:rsidRDefault="0CE6F4FD" w:rsidP="30A0EAB7">
            <w:pPr>
              <w:ind w:left="90"/>
              <w:rPr>
                <w:rFonts w:ascii="Public Sans Light" w:eastAsia="Times New Roman" w:hAnsi="Public Sans Light"/>
                <w:color w:val="495054" w:themeColor="accent3"/>
                <w:sz w:val="24"/>
                <w:lang w:val="en-US" w:eastAsia="en-AU"/>
              </w:rPr>
            </w:pPr>
          </w:p>
        </w:tc>
      </w:tr>
      <w:tr w:rsidR="7BD234DD" w14:paraId="74BC3824" w14:textId="77777777" w:rsidTr="7AD81840">
        <w:trPr>
          <w:trHeight w:val="165"/>
        </w:trPr>
        <w:tc>
          <w:tcPr>
            <w:tcW w:w="10048" w:type="dxa"/>
            <w:gridSpan w:val="2"/>
            <w:tcBorders>
              <w:top w:val="single" w:sz="6" w:space="0" w:color="000000"/>
              <w:left w:val="single" w:sz="6" w:space="0" w:color="auto"/>
              <w:bottom w:val="single" w:sz="6" w:space="0" w:color="auto"/>
              <w:right w:val="single" w:sz="6" w:space="0" w:color="auto"/>
            </w:tcBorders>
            <w:shd w:val="clear" w:color="auto" w:fill="EBEBEB" w:themeFill="accent5"/>
            <w:vAlign w:val="center"/>
            <w:hideMark/>
          </w:tcPr>
          <w:p w14:paraId="07E7E213" w14:textId="4B8B3781" w:rsidR="7BD234DD" w:rsidRDefault="424A091A" w:rsidP="7AD81840">
            <w:pPr>
              <w:rPr>
                <w:color w:val="495054" w:themeColor="accent3"/>
                <w:sz w:val="28"/>
                <w:szCs w:val="28"/>
              </w:rPr>
            </w:pPr>
            <w:r w:rsidRPr="7B7D7AD5">
              <w:rPr>
                <w:color w:val="495054" w:themeColor="accent3"/>
                <w:sz w:val="24"/>
              </w:rPr>
              <w:t>MANDATORY:  Problem gambling message</w:t>
            </w:r>
          </w:p>
        </w:tc>
      </w:tr>
      <w:tr w:rsidR="7BD234DD" w14:paraId="146B040B" w14:textId="77777777" w:rsidTr="7BD234DD">
        <w:trPr>
          <w:trHeight w:val="165"/>
        </w:trPr>
        <w:tc>
          <w:tcPr>
            <w:tcW w:w="3496" w:type="dxa"/>
            <w:tcBorders>
              <w:top w:val="single" w:sz="6" w:space="0" w:color="000000"/>
              <w:left w:val="single" w:sz="6" w:space="0" w:color="auto"/>
              <w:bottom w:val="single" w:sz="6" w:space="0" w:color="auto"/>
              <w:right w:val="single" w:sz="6" w:space="0" w:color="000000"/>
            </w:tcBorders>
            <w:shd w:val="clear" w:color="auto" w:fill="auto"/>
            <w:vAlign w:val="center"/>
            <w:hideMark/>
          </w:tcPr>
          <w:p w14:paraId="785835BC" w14:textId="3D7DD01B" w:rsidR="7BD234DD" w:rsidRDefault="424A091A" w:rsidP="7BD234DD">
            <w:pPr>
              <w:jc w:val="center"/>
            </w:pPr>
            <w:r>
              <w:rPr>
                <w:noProof/>
              </w:rPr>
              <w:drawing>
                <wp:inline distT="0" distB="0" distL="0" distR="0" wp14:anchorId="49DF1DDD" wp14:editId="528B9274">
                  <wp:extent cx="1511939" cy="560881"/>
                  <wp:effectExtent l="0" t="0" r="0" b="0"/>
                  <wp:docPr id="1878713081" name="Picture 187871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511939" cy="560881"/>
                          </a:xfrm>
                          <a:prstGeom prst="rect">
                            <a:avLst/>
                          </a:prstGeom>
                        </pic:spPr>
                      </pic:pic>
                    </a:graphicData>
                  </a:graphic>
                </wp:inline>
              </w:drawing>
            </w:r>
          </w:p>
        </w:tc>
        <w:tc>
          <w:tcPr>
            <w:tcW w:w="6552" w:type="dxa"/>
            <w:tcBorders>
              <w:top w:val="single" w:sz="6" w:space="0" w:color="000000"/>
              <w:left w:val="single" w:sz="6" w:space="0" w:color="000000"/>
              <w:bottom w:val="single" w:sz="6" w:space="0" w:color="auto"/>
              <w:right w:val="single" w:sz="6" w:space="0" w:color="auto"/>
            </w:tcBorders>
            <w:shd w:val="clear" w:color="auto" w:fill="auto"/>
            <w:hideMark/>
          </w:tcPr>
          <w:p w14:paraId="43B4DE4D" w14:textId="7ED7DAF0" w:rsidR="424A091A" w:rsidRDefault="424A091A" w:rsidP="06532711">
            <w:pPr>
              <w:ind w:left="90"/>
              <w:rPr>
                <w:rFonts w:ascii="Public Sans Light" w:eastAsia="Times New Roman" w:hAnsi="Public Sans Light"/>
                <w:color w:val="495054" w:themeColor="accent3"/>
                <w:sz w:val="24"/>
                <w:lang w:val="en-US" w:eastAsia="en-AU"/>
              </w:rPr>
            </w:pPr>
            <w:r w:rsidRPr="50A1F3F1">
              <w:rPr>
                <w:rFonts w:ascii="Public Sans Light" w:eastAsia="Times New Roman" w:hAnsi="Public Sans Light"/>
                <w:color w:val="495054" w:themeColor="accent3"/>
                <w:sz w:val="24"/>
                <w:lang w:val="en-US" w:eastAsia="en-AU"/>
              </w:rPr>
              <w:t>This message is prominently displayed on or near all ATMs and cash-back terminals.</w:t>
            </w:r>
          </w:p>
          <w:p w14:paraId="13C624D1" w14:textId="696AA6B3" w:rsidR="3F0B2AB8" w:rsidRDefault="3F0B2AB8" w:rsidP="3F0B2AB8">
            <w:pPr>
              <w:ind w:left="90"/>
              <w:rPr>
                <w:rFonts w:ascii="Public Sans Light" w:eastAsia="Times New Roman" w:hAnsi="Public Sans Light"/>
                <w:color w:val="495054" w:themeColor="accent3"/>
                <w:sz w:val="24"/>
                <w:lang w:val="en-US" w:eastAsia="en-AU"/>
              </w:rPr>
            </w:pPr>
          </w:p>
          <w:p w14:paraId="44D084B6" w14:textId="53968203" w:rsidR="12E2E998" w:rsidRDefault="12E2E998" w:rsidP="4DAAC733">
            <w:pPr>
              <w:ind w:left="90"/>
              <w:rPr>
                <w:rFonts w:ascii="Public Sans Light" w:eastAsia="Times New Roman" w:hAnsi="Public Sans Light"/>
                <w:color w:val="495054" w:themeColor="accent3"/>
                <w:sz w:val="24"/>
                <w:highlight w:val="yellow"/>
                <w:lang w:val="en-US" w:eastAsia="en-AU"/>
              </w:rPr>
            </w:pPr>
            <w:permStart w:id="466114719" w:edGrp="everyone"/>
            <w:r w:rsidRPr="6067647E">
              <w:rPr>
                <w:rFonts w:ascii="Public Sans Light" w:eastAsia="Times New Roman" w:hAnsi="Public Sans Light"/>
                <w:color w:val="495054" w:themeColor="accent3"/>
                <w:sz w:val="24"/>
                <w:highlight w:val="yellow"/>
                <w:lang w:val="en-US" w:eastAsia="en-AU"/>
              </w:rPr>
              <w:t>[List the area(s) in which the sign is displayed]</w:t>
            </w:r>
          </w:p>
          <w:permEnd w:id="466114719"/>
          <w:p w14:paraId="2BA3BDFE" w14:textId="22A16825" w:rsidR="4DAAC733" w:rsidRDefault="4DAAC733" w:rsidP="4DAAC733">
            <w:pPr>
              <w:ind w:left="90"/>
              <w:rPr>
                <w:rFonts w:ascii="Public Sans Light" w:eastAsia="Times New Roman" w:hAnsi="Public Sans Light"/>
                <w:color w:val="495054" w:themeColor="accent3"/>
                <w:sz w:val="24"/>
                <w:lang w:val="en-US" w:eastAsia="en-AU"/>
              </w:rPr>
            </w:pPr>
          </w:p>
          <w:p w14:paraId="0FC7664B" w14:textId="3020767E" w:rsidR="424A091A" w:rsidRDefault="424A091A" w:rsidP="06532711">
            <w:pPr>
              <w:ind w:left="90"/>
              <w:rPr>
                <w:rFonts w:ascii="Public Sans Light" w:eastAsia="Times New Roman" w:hAnsi="Public Sans Light"/>
                <w:color w:val="495054" w:themeColor="accent3"/>
                <w:sz w:val="24"/>
                <w:lang w:val="en-US" w:eastAsia="en-AU"/>
              </w:rPr>
            </w:pPr>
            <w:r w:rsidRPr="50A1F3F1">
              <w:rPr>
                <w:rFonts w:ascii="Public Sans Light" w:eastAsia="Times New Roman" w:hAnsi="Public Sans Light"/>
                <w:color w:val="495054" w:themeColor="accent3"/>
                <w:sz w:val="24"/>
                <w:lang w:val="en-US" w:eastAsia="en-AU"/>
              </w:rPr>
              <w:t>The message is also included on any player activity statements, all betting tickets, and all gaming machine tickets (TITO tickets).</w:t>
            </w:r>
          </w:p>
          <w:p w14:paraId="54AA9DCD" w14:textId="1591A228" w:rsidR="7BD234DD" w:rsidRDefault="7BD234DD" w:rsidP="6067647E">
            <w:pPr>
              <w:ind w:left="90"/>
              <w:rPr>
                <w:rFonts w:ascii="Public Sans Light" w:eastAsia="Times New Roman" w:hAnsi="Public Sans Light"/>
                <w:color w:val="495054" w:themeColor="accent3"/>
                <w:sz w:val="24"/>
                <w:lang w:val="en-US" w:eastAsia="en-AU"/>
              </w:rPr>
            </w:pPr>
          </w:p>
        </w:tc>
      </w:tr>
      <w:tr w:rsidR="3E65974C" w14:paraId="052BA64A" w14:textId="77777777" w:rsidTr="5DEA7B94">
        <w:trPr>
          <w:trHeight w:val="165"/>
        </w:trPr>
        <w:tc>
          <w:tcPr>
            <w:tcW w:w="10048" w:type="dxa"/>
            <w:gridSpan w:val="2"/>
            <w:tcBorders>
              <w:top w:val="single" w:sz="6" w:space="0" w:color="000000"/>
              <w:left w:val="single" w:sz="6" w:space="0" w:color="auto"/>
              <w:bottom w:val="single" w:sz="6" w:space="0" w:color="auto"/>
              <w:right w:val="single" w:sz="6" w:space="0" w:color="auto"/>
            </w:tcBorders>
            <w:shd w:val="clear" w:color="auto" w:fill="EBEBEB" w:themeFill="accent5"/>
            <w:vAlign w:val="center"/>
            <w:hideMark/>
          </w:tcPr>
          <w:p w14:paraId="467983CD" w14:textId="333DE9A8" w:rsidR="3E65974C" w:rsidRDefault="52180280" w:rsidP="5DEA7B94">
            <w:pPr>
              <w:rPr>
                <w:color w:val="495054" w:themeColor="accent3"/>
                <w:sz w:val="28"/>
                <w:szCs w:val="28"/>
              </w:rPr>
            </w:pPr>
            <w:r w:rsidRPr="6067647E">
              <w:rPr>
                <w:color w:val="495054" w:themeColor="accent3"/>
                <w:sz w:val="24"/>
              </w:rPr>
              <w:t>MANDATORY: Sign 2L – No Under 18s</w:t>
            </w:r>
          </w:p>
        </w:tc>
      </w:tr>
      <w:tr w:rsidR="3E65974C" w14:paraId="4B4098B5" w14:textId="77777777" w:rsidTr="3E65974C">
        <w:trPr>
          <w:trHeight w:val="165"/>
        </w:trPr>
        <w:tc>
          <w:tcPr>
            <w:tcW w:w="3496" w:type="dxa"/>
            <w:tcBorders>
              <w:top w:val="single" w:sz="6" w:space="0" w:color="000000"/>
              <w:left w:val="single" w:sz="6" w:space="0" w:color="auto"/>
              <w:bottom w:val="single" w:sz="6" w:space="0" w:color="auto"/>
              <w:right w:val="single" w:sz="6" w:space="0" w:color="000000"/>
            </w:tcBorders>
            <w:shd w:val="clear" w:color="auto" w:fill="auto"/>
            <w:vAlign w:val="center"/>
            <w:hideMark/>
          </w:tcPr>
          <w:p w14:paraId="0ACA5D86" w14:textId="7DC88BAF" w:rsidR="3E65974C" w:rsidRDefault="52180280" w:rsidP="3E65974C">
            <w:pPr>
              <w:jc w:val="center"/>
            </w:pPr>
            <w:r>
              <w:rPr>
                <w:noProof/>
              </w:rPr>
              <w:drawing>
                <wp:inline distT="0" distB="0" distL="0" distR="0" wp14:anchorId="25BE7A64" wp14:editId="14A954E3">
                  <wp:extent cx="1127858" cy="1609483"/>
                  <wp:effectExtent l="0" t="0" r="0" b="0"/>
                  <wp:docPr id="788019343" name="Picture 78801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127858" cy="1609483"/>
                          </a:xfrm>
                          <a:prstGeom prst="rect">
                            <a:avLst/>
                          </a:prstGeom>
                        </pic:spPr>
                      </pic:pic>
                    </a:graphicData>
                  </a:graphic>
                </wp:inline>
              </w:drawing>
            </w:r>
          </w:p>
        </w:tc>
        <w:tc>
          <w:tcPr>
            <w:tcW w:w="6552" w:type="dxa"/>
            <w:tcBorders>
              <w:top w:val="single" w:sz="6" w:space="0" w:color="000000"/>
              <w:left w:val="single" w:sz="6" w:space="0" w:color="000000"/>
              <w:bottom w:val="single" w:sz="6" w:space="0" w:color="auto"/>
              <w:right w:val="single" w:sz="6" w:space="0" w:color="auto"/>
            </w:tcBorders>
            <w:shd w:val="clear" w:color="auto" w:fill="auto"/>
            <w:hideMark/>
          </w:tcPr>
          <w:p w14:paraId="2134EE4E" w14:textId="1E5B065D" w:rsidR="52180280" w:rsidRDefault="52180280" w:rsidP="500F75BE">
            <w:pPr>
              <w:ind w:left="90"/>
              <w:rPr>
                <w:rFonts w:ascii="Public Sans Light" w:eastAsia="Times New Roman" w:hAnsi="Public Sans Light"/>
                <w:color w:val="495054" w:themeColor="accent3"/>
                <w:sz w:val="24"/>
                <w:lang w:val="en-US" w:eastAsia="en-AU"/>
              </w:rPr>
            </w:pPr>
            <w:r w:rsidRPr="509EB610">
              <w:rPr>
                <w:rFonts w:ascii="Public Sans Light" w:eastAsia="Times New Roman" w:hAnsi="Public Sans Light"/>
                <w:color w:val="495054" w:themeColor="accent3"/>
                <w:sz w:val="24"/>
                <w:lang w:val="en-US" w:eastAsia="en-AU"/>
              </w:rPr>
              <w:t>Sign 2L (minors not permitted in this area) is prominently displayed at or close to the entrance to the restricted area in which gaming machines are kept:</w:t>
            </w:r>
          </w:p>
          <w:p w14:paraId="037558E6" w14:textId="010D96D7" w:rsidR="52180280" w:rsidRDefault="52180280" w:rsidP="500F75BE">
            <w:pPr>
              <w:ind w:left="90"/>
            </w:pPr>
            <w:r w:rsidRPr="509EB610">
              <w:rPr>
                <w:rFonts w:ascii="Public Sans Light" w:eastAsia="Times New Roman" w:hAnsi="Public Sans Light"/>
                <w:color w:val="495054" w:themeColor="accent3"/>
                <w:sz w:val="24"/>
                <w:lang w:val="en-US" w:eastAsia="en-AU"/>
              </w:rPr>
              <w:t xml:space="preserve"> </w:t>
            </w:r>
          </w:p>
          <w:p w14:paraId="67C35026" w14:textId="5AE6852F" w:rsidR="52180280" w:rsidRDefault="52180280" w:rsidP="500F75BE">
            <w:pPr>
              <w:ind w:left="90"/>
              <w:rPr>
                <w:rFonts w:ascii="Public Sans Light" w:eastAsia="Times New Roman" w:hAnsi="Public Sans Light"/>
                <w:color w:val="495054" w:themeColor="accent3"/>
                <w:sz w:val="24"/>
                <w:highlight w:val="yellow"/>
                <w:lang w:val="en-US" w:eastAsia="en-AU"/>
              </w:rPr>
            </w:pPr>
            <w:permStart w:id="1127364726" w:edGrp="everyone"/>
            <w:r w:rsidRPr="4B54C5E2">
              <w:rPr>
                <w:rFonts w:ascii="Public Sans Light" w:eastAsia="Times New Roman" w:hAnsi="Public Sans Light"/>
                <w:color w:val="495054" w:themeColor="accent3"/>
                <w:sz w:val="24"/>
                <w:highlight w:val="yellow"/>
                <w:lang w:val="en-US" w:eastAsia="en-AU"/>
              </w:rPr>
              <w:t>[List the area(s) in which the sign is displayed]</w:t>
            </w:r>
          </w:p>
          <w:permEnd w:id="1127364726"/>
          <w:p w14:paraId="2B2CD919" w14:textId="19AF2500" w:rsidR="3E65974C" w:rsidRDefault="3E65974C" w:rsidP="3E65974C">
            <w:pPr>
              <w:rPr>
                <w:rFonts w:ascii="Public Sans Light" w:eastAsia="Times New Roman" w:hAnsi="Public Sans Light"/>
                <w:color w:val="495054" w:themeColor="accent3"/>
                <w:sz w:val="24"/>
                <w:lang w:val="en-US" w:eastAsia="en-AU"/>
              </w:rPr>
            </w:pPr>
          </w:p>
        </w:tc>
      </w:tr>
    </w:tbl>
    <w:p w14:paraId="798914B7" w14:textId="12DCD85E" w:rsidR="5E8DB65C" w:rsidRDefault="5E8DB65C" w:rsidP="00545AB6">
      <w:pPr>
        <w:pStyle w:val="BodyText"/>
      </w:pPr>
    </w:p>
    <w:p w14:paraId="6610C9E0" w14:textId="1736ABAF" w:rsidR="00CA0409" w:rsidRDefault="76D3ED8B" w:rsidP="00545AB6">
      <w:pPr>
        <w:pStyle w:val="BodyText"/>
      </w:pPr>
      <w:r w:rsidRPr="47EA3025">
        <w:t xml:space="preserve">Signage </w:t>
      </w:r>
      <w:r w:rsidR="17ED157E" w:rsidRPr="47EA3025">
        <w:t>and i</w:t>
      </w:r>
      <w:r w:rsidRPr="47EA3025">
        <w:t xml:space="preserve">nformation for </w:t>
      </w:r>
      <w:r w:rsidR="1EC5456A" w:rsidRPr="47EA3025">
        <w:t>p</w:t>
      </w:r>
      <w:r w:rsidRPr="47EA3025">
        <w:t xml:space="preserve">atrons from </w:t>
      </w:r>
      <w:r w:rsidR="08179870" w:rsidRPr="47EA3025">
        <w:t>n</w:t>
      </w:r>
      <w:r w:rsidRPr="47EA3025">
        <w:t xml:space="preserve">on-English </w:t>
      </w:r>
      <w:r w:rsidR="144C132E" w:rsidRPr="47EA3025">
        <w:t>s</w:t>
      </w:r>
      <w:r w:rsidRPr="47EA3025">
        <w:t xml:space="preserve">peaking </w:t>
      </w:r>
      <w:r w:rsidR="31E04ADD" w:rsidRPr="47EA3025">
        <w:t>b</w:t>
      </w:r>
      <w:r w:rsidRPr="47EA3025">
        <w:t>ackgrounds</w:t>
      </w:r>
    </w:p>
    <w:p w14:paraId="16640C90" w14:textId="3476E525" w:rsidR="00CA0409" w:rsidRDefault="76D3ED8B" w:rsidP="00545AB6">
      <w:pPr>
        <w:pStyle w:val="BodyText"/>
      </w:pPr>
      <w:permStart w:id="1175000713" w:edGrp="everyone"/>
      <w:r w:rsidRPr="6FD4541A">
        <w:rPr>
          <w:highlight w:val="yellow"/>
        </w:rPr>
        <w:t>[Insert venue name]</w:t>
      </w:r>
      <w:r>
        <w:t xml:space="preserve"> </w:t>
      </w:r>
      <w:permEnd w:id="1175000713"/>
      <w:r>
        <w:t xml:space="preserve">makes gaming signage and information available upon request in the following languages: </w:t>
      </w:r>
      <w:hyperlink r:id="rId24">
        <w:r w:rsidRPr="1001883D">
          <w:rPr>
            <w:rStyle w:val="Hyperlink"/>
          </w:rPr>
          <w:t>Arabic</w:t>
        </w:r>
      </w:hyperlink>
      <w:r>
        <w:t xml:space="preserve">, </w:t>
      </w:r>
      <w:hyperlink r:id="rId25">
        <w:r w:rsidRPr="33402AE6">
          <w:rPr>
            <w:rStyle w:val="Hyperlink"/>
          </w:rPr>
          <w:t>Simplified Chinese</w:t>
        </w:r>
      </w:hyperlink>
      <w:r>
        <w:t xml:space="preserve">, </w:t>
      </w:r>
      <w:hyperlink r:id="rId26">
        <w:r w:rsidRPr="7A48D89A">
          <w:rPr>
            <w:rStyle w:val="Hyperlink"/>
          </w:rPr>
          <w:t>Traditional Chinese</w:t>
        </w:r>
      </w:hyperlink>
      <w:r>
        <w:t xml:space="preserve">, </w:t>
      </w:r>
      <w:hyperlink r:id="rId27">
        <w:r w:rsidRPr="4B076883">
          <w:rPr>
            <w:rStyle w:val="Hyperlink"/>
          </w:rPr>
          <w:t>Greek</w:t>
        </w:r>
      </w:hyperlink>
      <w:r>
        <w:t xml:space="preserve">, </w:t>
      </w:r>
      <w:hyperlink r:id="rId28">
        <w:r w:rsidRPr="70D4AC3E">
          <w:rPr>
            <w:rStyle w:val="Hyperlink"/>
          </w:rPr>
          <w:t>Hindi</w:t>
        </w:r>
      </w:hyperlink>
      <w:r>
        <w:t xml:space="preserve">, </w:t>
      </w:r>
      <w:hyperlink r:id="rId29">
        <w:r w:rsidRPr="490EC598">
          <w:rPr>
            <w:rStyle w:val="Hyperlink"/>
          </w:rPr>
          <w:t>Italian</w:t>
        </w:r>
      </w:hyperlink>
      <w:r>
        <w:t xml:space="preserve">, </w:t>
      </w:r>
      <w:hyperlink r:id="rId30">
        <w:r w:rsidRPr="0B0B901B">
          <w:rPr>
            <w:rStyle w:val="Hyperlink"/>
          </w:rPr>
          <w:t>Korean</w:t>
        </w:r>
      </w:hyperlink>
      <w:r>
        <w:t xml:space="preserve">, </w:t>
      </w:r>
      <w:hyperlink r:id="rId31">
        <w:r w:rsidRPr="4D7058D9">
          <w:rPr>
            <w:rStyle w:val="Hyperlink"/>
          </w:rPr>
          <w:t>Macedonian</w:t>
        </w:r>
      </w:hyperlink>
      <w:r>
        <w:t xml:space="preserve">, </w:t>
      </w:r>
      <w:hyperlink r:id="rId32">
        <w:r w:rsidRPr="311F1F82">
          <w:rPr>
            <w:rStyle w:val="Hyperlink"/>
          </w:rPr>
          <w:t>Nepali</w:t>
        </w:r>
      </w:hyperlink>
      <w:r>
        <w:t xml:space="preserve">, </w:t>
      </w:r>
      <w:hyperlink r:id="rId33">
        <w:r w:rsidRPr="311F1F82">
          <w:rPr>
            <w:rStyle w:val="Hyperlink"/>
          </w:rPr>
          <w:t>Spanish</w:t>
        </w:r>
      </w:hyperlink>
      <w:r>
        <w:t xml:space="preserve">, </w:t>
      </w:r>
      <w:hyperlink r:id="rId34">
        <w:r w:rsidRPr="76EF4BDE">
          <w:rPr>
            <w:rStyle w:val="Hyperlink"/>
          </w:rPr>
          <w:t>Thai</w:t>
        </w:r>
      </w:hyperlink>
      <w:r>
        <w:t xml:space="preserve">, and </w:t>
      </w:r>
      <w:hyperlink r:id="rId35">
        <w:r w:rsidRPr="57282DE1">
          <w:rPr>
            <w:rStyle w:val="Hyperlink"/>
          </w:rPr>
          <w:t>Vietnamese</w:t>
        </w:r>
      </w:hyperlink>
      <w:r>
        <w:t>.</w:t>
      </w:r>
    </w:p>
    <w:p w14:paraId="032A3D92" w14:textId="18AE448B" w:rsidR="00CA0409" w:rsidRDefault="00CA0409" w:rsidP="00545AB6">
      <w:pPr>
        <w:pStyle w:val="BodyText"/>
      </w:pPr>
    </w:p>
    <w:p w14:paraId="76D8CA87" w14:textId="2F79A6BF" w:rsidR="5F7AA99F" w:rsidRPr="00357F25" w:rsidRDefault="09D15AD3" w:rsidP="00545AB6">
      <w:pPr>
        <w:pStyle w:val="BodyText"/>
      </w:pPr>
      <w:r w:rsidRPr="00357F25">
        <w:lastRenderedPageBreak/>
        <w:t>Procedures to check signage and brochures</w:t>
      </w:r>
    </w:p>
    <w:p w14:paraId="3DDF1C5D" w14:textId="50A8F1BD" w:rsidR="007A2C85" w:rsidRDefault="007A2C85" w:rsidP="00545AB6">
      <w:pPr>
        <w:pStyle w:val="BodyText"/>
      </w:pPr>
      <w:permStart w:id="41640115" w:edGrp="everyone"/>
      <w:r>
        <w:t>[</w:t>
      </w:r>
      <w:r w:rsidRPr="746FA57C">
        <w:rPr>
          <w:highlight w:val="yellow"/>
        </w:rPr>
        <w:t xml:space="preserve">Insert </w:t>
      </w:r>
      <w:r w:rsidR="00516538" w:rsidRPr="746FA57C">
        <w:rPr>
          <w:highlight w:val="yellow"/>
        </w:rPr>
        <w:t xml:space="preserve">your venue’s </w:t>
      </w:r>
      <w:r w:rsidRPr="746FA57C">
        <w:rPr>
          <w:highlight w:val="yellow"/>
        </w:rPr>
        <w:t>procedures for checking signage</w:t>
      </w:r>
      <w:r>
        <w:t>]</w:t>
      </w:r>
      <w:permEnd w:id="41640115"/>
    </w:p>
    <w:p w14:paraId="736FAA86" w14:textId="4BB18571" w:rsidR="00F35DD6" w:rsidRPr="00615462" w:rsidRDefault="00D568EB" w:rsidP="00D568EB">
      <w:pPr>
        <w:pStyle w:val="Heading3"/>
        <w:numPr>
          <w:ilvl w:val="0"/>
          <w:numId w:val="26"/>
        </w:numPr>
      </w:pPr>
      <w:bookmarkStart w:id="9" w:name="_Toc166855971"/>
      <w:r>
        <w:t xml:space="preserve">Information </w:t>
      </w:r>
      <w:r w:rsidR="00DF1094">
        <w:t>regarding player assistance</w:t>
      </w:r>
      <w:bookmarkEnd w:id="9"/>
    </w:p>
    <w:p w14:paraId="2DB41FBF" w14:textId="3183A922" w:rsidR="45CA37D1" w:rsidRDefault="45CA37D1" w:rsidP="00545AB6">
      <w:pPr>
        <w:pStyle w:val="BodyText"/>
      </w:pPr>
      <w:r w:rsidRPr="42496E86">
        <w:t>Hotels and clubs that operate gaming machines must establish and conduct a self</w:t>
      </w:r>
      <w:r w:rsidR="00D30968">
        <w:noBreakHyphen/>
      </w:r>
      <w:r w:rsidRPr="42496E86">
        <w:t>exclusion scheme. This allows patrons to voluntarily exclude themselves from nominated areas of a gaming venue or the entire venue.</w:t>
      </w:r>
    </w:p>
    <w:p w14:paraId="6F530EAE" w14:textId="302457C8" w:rsidR="42496E86" w:rsidRDefault="42496E86" w:rsidP="00545AB6">
      <w:pPr>
        <w:pStyle w:val="BodyText"/>
      </w:pPr>
    </w:p>
    <w:p w14:paraId="271889EA" w14:textId="402A1CEC" w:rsidR="00F35DD6" w:rsidRDefault="00FE11AC" w:rsidP="00545AB6">
      <w:pPr>
        <w:pStyle w:val="BodyText"/>
      </w:pPr>
      <w:permStart w:id="319371174" w:edGrp="everyone"/>
      <w:r>
        <w:t>[</w:t>
      </w:r>
      <w:r w:rsidRPr="7C168821">
        <w:rPr>
          <w:highlight w:val="yellow"/>
        </w:rPr>
        <w:t>Insert</w:t>
      </w:r>
      <w:r w:rsidR="27216664" w:rsidRPr="7C168821">
        <w:rPr>
          <w:highlight w:val="yellow"/>
        </w:rPr>
        <w:t xml:space="preserve"> information about your venue’s self-exclusion scheme and other player assistance</w:t>
      </w:r>
      <w:r>
        <w:t>]</w:t>
      </w:r>
    </w:p>
    <w:p w14:paraId="5C3810D7" w14:textId="60952CED" w:rsidR="00F35DD6" w:rsidRPr="00615462" w:rsidRDefault="00E6112C" w:rsidP="00DF1094">
      <w:pPr>
        <w:pStyle w:val="Heading3"/>
        <w:numPr>
          <w:ilvl w:val="0"/>
          <w:numId w:val="26"/>
        </w:numPr>
      </w:pPr>
      <w:bookmarkStart w:id="10" w:name="_Toc166855972"/>
      <w:permEnd w:id="319371174"/>
      <w:r>
        <w:t>Identifying</w:t>
      </w:r>
      <w:r w:rsidR="00DF1094">
        <w:t xml:space="preserve"> at-risk gambling behaviours</w:t>
      </w:r>
      <w:bookmarkEnd w:id="10"/>
      <w:r w:rsidR="00DF1094">
        <w:t xml:space="preserve"> </w:t>
      </w:r>
    </w:p>
    <w:p w14:paraId="2C99F058" w14:textId="7ED2A434" w:rsidR="00AE3228" w:rsidRDefault="00AE3228" w:rsidP="00545AB6">
      <w:pPr>
        <w:pStyle w:val="BodyText"/>
      </w:pPr>
      <w:r>
        <w:t xml:space="preserve">At-risk gambling behaviour is gambling behaviour that leads to gambling harm because it involves: </w:t>
      </w:r>
    </w:p>
    <w:p w14:paraId="28A63730" w14:textId="0A4F4FC9" w:rsidR="00AE3228" w:rsidRDefault="00AE3228" w:rsidP="00545AB6">
      <w:pPr>
        <w:pStyle w:val="Bullet1"/>
      </w:pPr>
      <w:r>
        <w:t xml:space="preserve">spending more money on gambling than the person can afford based on their income and financial commitments: and/or </w:t>
      </w:r>
    </w:p>
    <w:p w14:paraId="0B9FF067" w14:textId="6FBCFC26" w:rsidR="00AE3228" w:rsidRDefault="00AE3228" w:rsidP="00545AB6">
      <w:pPr>
        <w:pStyle w:val="Bullet1"/>
      </w:pPr>
      <w:r>
        <w:t>spending so much time on gambling that it interferes with the person’s relationships, social life and/or work responsibilities.</w:t>
      </w:r>
    </w:p>
    <w:p w14:paraId="4E52DEBE" w14:textId="09A6EA9C" w:rsidR="00F35DD6" w:rsidRDefault="00AE3228" w:rsidP="00545AB6">
      <w:pPr>
        <w:pStyle w:val="BodyText"/>
      </w:pPr>
      <w:r>
        <w:t>‘Gambling harm’ refers to difficulties or other negative consequences that result from excessive gambling and affect the wellbeing of the person and/or their loved ones in many areas of their daily lives. Gambling harm can affect people’s physical and mental health as well as their financial wellbeing, relationships, education and employment, social and psychological wellbeing.</w:t>
      </w:r>
    </w:p>
    <w:p w14:paraId="01CFA024" w14:textId="39235118" w:rsidR="00636B03" w:rsidRDefault="00636B03" w:rsidP="00545AB6">
      <w:pPr>
        <w:pStyle w:val="BodyText"/>
      </w:pPr>
      <w:r>
        <w:t xml:space="preserve">For further information, see </w:t>
      </w:r>
      <w:r w:rsidRPr="00FD6BCD">
        <w:t>Attachment F – Warning signs of at-risk gambling behaviour</w:t>
      </w:r>
      <w:r w:rsidR="00FD6BCD" w:rsidRPr="00FD6BCD">
        <w:t xml:space="preserve"> and how to act on them</w:t>
      </w:r>
      <w:r w:rsidR="00FD6BCD">
        <w:t>.</w:t>
      </w:r>
    </w:p>
    <w:p w14:paraId="330CCFED" w14:textId="666A0BFD" w:rsidR="00AE3228" w:rsidRDefault="00AE3228" w:rsidP="00545AB6">
      <w:pPr>
        <w:pStyle w:val="BodyText"/>
      </w:pPr>
      <w:permStart w:id="580389104" w:edGrp="everyone"/>
      <w:r>
        <w:t>[</w:t>
      </w:r>
      <w:r w:rsidRPr="746FA57C">
        <w:rPr>
          <w:highlight w:val="yellow"/>
        </w:rPr>
        <w:t>Insert further information</w:t>
      </w:r>
      <w:r w:rsidR="005742AC" w:rsidRPr="746FA57C">
        <w:rPr>
          <w:highlight w:val="yellow"/>
        </w:rPr>
        <w:t xml:space="preserve"> regarding </w:t>
      </w:r>
      <w:r w:rsidR="008F727B" w:rsidRPr="746FA57C">
        <w:rPr>
          <w:highlight w:val="yellow"/>
        </w:rPr>
        <w:t xml:space="preserve">your </w:t>
      </w:r>
      <w:r w:rsidR="005742AC" w:rsidRPr="746FA57C">
        <w:rPr>
          <w:highlight w:val="yellow"/>
        </w:rPr>
        <w:t>venue</w:t>
      </w:r>
      <w:r w:rsidR="008F727B" w:rsidRPr="746FA57C">
        <w:rPr>
          <w:highlight w:val="yellow"/>
        </w:rPr>
        <w:t>’s</w:t>
      </w:r>
      <w:r w:rsidR="005742AC" w:rsidRPr="746FA57C">
        <w:rPr>
          <w:highlight w:val="yellow"/>
        </w:rPr>
        <w:t xml:space="preserve"> procedures</w:t>
      </w:r>
      <w:r w:rsidR="005742AC">
        <w:t>]</w:t>
      </w:r>
    </w:p>
    <w:p w14:paraId="6B8B6787" w14:textId="2B146D12" w:rsidR="00F35DD6" w:rsidRPr="00615462" w:rsidRDefault="00E6112C" w:rsidP="00DF1094">
      <w:pPr>
        <w:pStyle w:val="Heading3"/>
        <w:numPr>
          <w:ilvl w:val="0"/>
          <w:numId w:val="26"/>
        </w:numPr>
      </w:pPr>
      <w:bookmarkStart w:id="11" w:name="_Toc166855973"/>
      <w:permEnd w:id="580389104"/>
      <w:r>
        <w:t>Preventing minors</w:t>
      </w:r>
      <w:r w:rsidR="00DF1094">
        <w:t xml:space="preserve"> from using gaming machines</w:t>
      </w:r>
      <w:bookmarkEnd w:id="11"/>
    </w:p>
    <w:p w14:paraId="5BE81307" w14:textId="77777777" w:rsidR="00356B0B" w:rsidRDefault="2E32B343" w:rsidP="00545AB6">
      <w:pPr>
        <w:pStyle w:val="BodyText"/>
      </w:pPr>
      <w:r>
        <w:t>Minors (persons under 18 years of age) must not</w:t>
      </w:r>
      <w:r w:rsidR="00356B0B">
        <w:t>:</w:t>
      </w:r>
      <w:r>
        <w:t xml:space="preserve"> </w:t>
      </w:r>
    </w:p>
    <w:p w14:paraId="0359E7B7" w14:textId="77777777" w:rsidR="000B1AB5" w:rsidRDefault="2E32B343" w:rsidP="00545AB6">
      <w:pPr>
        <w:pStyle w:val="Bullet1"/>
      </w:pPr>
      <w:r>
        <w:t>operate gaming machines</w:t>
      </w:r>
      <w:r w:rsidR="000B1AB5">
        <w:t>, or</w:t>
      </w:r>
      <w:r>
        <w:t xml:space="preserve"> </w:t>
      </w:r>
    </w:p>
    <w:p w14:paraId="633BC977" w14:textId="5B6BD029" w:rsidR="2E32B343" w:rsidRDefault="00356B0B" w:rsidP="00545AB6">
      <w:pPr>
        <w:pStyle w:val="Bullet1"/>
      </w:pPr>
      <w:r>
        <w:t xml:space="preserve">enter </w:t>
      </w:r>
      <w:r w:rsidR="2E32B343">
        <w:t xml:space="preserve">areas </w:t>
      </w:r>
      <w:r>
        <w:t>where gaming machines</w:t>
      </w:r>
      <w:r w:rsidR="000B1AB5">
        <w:t xml:space="preserve"> are located</w:t>
      </w:r>
      <w:r w:rsidR="256AF87A">
        <w:t>.</w:t>
      </w:r>
    </w:p>
    <w:p w14:paraId="093FB18F" w14:textId="11BC4B8B" w:rsidR="00F35DD6" w:rsidRDefault="00DF5EBF" w:rsidP="00545AB6">
      <w:pPr>
        <w:pStyle w:val="BodyText"/>
      </w:pPr>
      <w:permStart w:id="1967861722" w:edGrp="everyone"/>
      <w:r>
        <w:t>[</w:t>
      </w:r>
      <w:r w:rsidRPr="746FA57C">
        <w:rPr>
          <w:highlight w:val="yellow"/>
        </w:rPr>
        <w:t>Insert</w:t>
      </w:r>
      <w:r w:rsidR="348EB0E3" w:rsidRPr="746FA57C">
        <w:rPr>
          <w:highlight w:val="yellow"/>
        </w:rPr>
        <w:t xml:space="preserve"> information about </w:t>
      </w:r>
      <w:r w:rsidR="008F727B" w:rsidRPr="746FA57C">
        <w:rPr>
          <w:highlight w:val="yellow"/>
        </w:rPr>
        <w:t xml:space="preserve">your </w:t>
      </w:r>
      <w:r w:rsidR="348EB0E3" w:rsidRPr="746FA57C">
        <w:rPr>
          <w:highlight w:val="yellow"/>
        </w:rPr>
        <w:t>venue</w:t>
      </w:r>
      <w:r w:rsidR="008F727B" w:rsidRPr="746FA57C">
        <w:rPr>
          <w:highlight w:val="yellow"/>
        </w:rPr>
        <w:t>’s</w:t>
      </w:r>
      <w:r w:rsidR="348EB0E3" w:rsidRPr="746FA57C">
        <w:rPr>
          <w:highlight w:val="yellow"/>
        </w:rPr>
        <w:t xml:space="preserve"> procedures to ensure minors do not use gaming machines</w:t>
      </w:r>
      <w:r>
        <w:t>]</w:t>
      </w:r>
    </w:p>
    <w:p w14:paraId="0297016C" w14:textId="2330E255" w:rsidR="00F35DD6" w:rsidRPr="00615462" w:rsidRDefault="00E6112C" w:rsidP="00DF1094">
      <w:pPr>
        <w:pStyle w:val="Heading3"/>
        <w:numPr>
          <w:ilvl w:val="0"/>
          <w:numId w:val="26"/>
        </w:numPr>
      </w:pPr>
      <w:bookmarkStart w:id="12" w:name="_Toc166855974"/>
      <w:permEnd w:id="1967861722"/>
      <w:r>
        <w:t>Payment of prizes and cashing</w:t>
      </w:r>
      <w:r w:rsidR="00B940D0">
        <w:t xml:space="preserve"> cheques</w:t>
      </w:r>
      <w:bookmarkEnd w:id="12"/>
    </w:p>
    <w:p w14:paraId="034CE5AA" w14:textId="3BF5C1EF" w:rsidR="15C63EF8" w:rsidRDefault="00C7472B" w:rsidP="00545AB6">
      <w:pPr>
        <w:pStyle w:val="BodyText"/>
      </w:pPr>
      <w:r>
        <w:t>Staff</w:t>
      </w:r>
      <w:r w:rsidR="15C63EF8">
        <w:t xml:space="preserve"> must award or pay a prize won on a gaming machine to a player who is entitled to the prize in accordance with the </w:t>
      </w:r>
      <w:r w:rsidR="15C63EF8" w:rsidRPr="42496E86">
        <w:rPr>
          <w:i/>
          <w:iCs/>
        </w:rPr>
        <w:t>Gaming Machines Regulation 2019</w:t>
      </w:r>
      <w:r w:rsidR="15C63EF8">
        <w:t xml:space="preserve">. </w:t>
      </w:r>
      <w:r w:rsidR="77249AA0">
        <w:t>The following requirements apply:</w:t>
      </w:r>
    </w:p>
    <w:p w14:paraId="3220887A" w14:textId="0759282F" w:rsidR="15377F1C" w:rsidRDefault="15377F1C" w:rsidP="00545AB6">
      <w:pPr>
        <w:pStyle w:val="Bullet1"/>
      </w:pPr>
      <w:r>
        <w:lastRenderedPageBreak/>
        <w:t>Prizes may be paid as money or in a non-monetary form, but the prizewinner must be given the choice to be paid money</w:t>
      </w:r>
    </w:p>
    <w:p w14:paraId="20614DEF" w14:textId="1D6B0816" w:rsidR="15377F1C" w:rsidRDefault="15377F1C" w:rsidP="00545AB6">
      <w:pPr>
        <w:pStyle w:val="Bullet1"/>
      </w:pPr>
      <w:r w:rsidRPr="42496E86">
        <w:t>If a prize is awarded in money, the prize must be equal to (but not exc</w:t>
      </w:r>
      <w:r w:rsidR="7390E454" w:rsidRPr="42496E86">
        <w:t>eed) the value of the credits accumulated by the prizewinner from playing the relevant gaming machine</w:t>
      </w:r>
    </w:p>
    <w:p w14:paraId="0BD0D0A2" w14:textId="12BA97BE" w:rsidR="7390E454" w:rsidRDefault="7390E454" w:rsidP="00545AB6">
      <w:pPr>
        <w:pStyle w:val="Bullet1"/>
      </w:pPr>
      <w:r w:rsidRPr="42496E86">
        <w:t>A non-monetary prize must not consist of or include:</w:t>
      </w:r>
    </w:p>
    <w:p w14:paraId="076CCD41" w14:textId="171DA329" w:rsidR="7390E454" w:rsidRDefault="7390E454" w:rsidP="00545AB6">
      <w:pPr>
        <w:pStyle w:val="Bullet1"/>
        <w:numPr>
          <w:ilvl w:val="1"/>
          <w:numId w:val="7"/>
        </w:numPr>
      </w:pPr>
      <w:r w:rsidRPr="42496E86">
        <w:t>Liquor in any form, or</w:t>
      </w:r>
    </w:p>
    <w:p w14:paraId="6A378929" w14:textId="41BD7529" w:rsidR="7390E454" w:rsidRDefault="7390E454" w:rsidP="00545AB6">
      <w:pPr>
        <w:pStyle w:val="Bullet1"/>
        <w:numPr>
          <w:ilvl w:val="1"/>
          <w:numId w:val="7"/>
        </w:numPr>
      </w:pPr>
      <w:r w:rsidRPr="42496E86">
        <w:t>Tobacco in any form, or</w:t>
      </w:r>
    </w:p>
    <w:p w14:paraId="0ED6C114" w14:textId="3EF45CDC" w:rsidR="7390E454" w:rsidRDefault="7390E454" w:rsidP="00545AB6">
      <w:pPr>
        <w:pStyle w:val="Bullet1"/>
        <w:numPr>
          <w:ilvl w:val="1"/>
          <w:numId w:val="7"/>
        </w:numPr>
      </w:pPr>
      <w:r w:rsidRPr="42496E86">
        <w:t>Knives or knife blades, or</w:t>
      </w:r>
    </w:p>
    <w:p w14:paraId="7CAEC8B8" w14:textId="41C6B7F2" w:rsidR="7390E454" w:rsidRDefault="7390E454" w:rsidP="00545AB6">
      <w:pPr>
        <w:pStyle w:val="Bullet1"/>
        <w:numPr>
          <w:ilvl w:val="1"/>
          <w:numId w:val="7"/>
        </w:numPr>
      </w:pPr>
      <w:r w:rsidRPr="42496E86">
        <w:t>Firearms or ammunition within the meaning of the Firearms Act 1996.</w:t>
      </w:r>
    </w:p>
    <w:p w14:paraId="397B8452" w14:textId="40B0B5A8" w:rsidR="5EE75612" w:rsidRDefault="5EE75612" w:rsidP="00545AB6">
      <w:pPr>
        <w:pStyle w:val="Bullet1"/>
      </w:pPr>
      <w:r>
        <w:t>If you offer non-monetary prizes, you must make the following information readily accessible in any area with gaming machines:</w:t>
      </w:r>
    </w:p>
    <w:p w14:paraId="08F8C8F8" w14:textId="6169BB62" w:rsidR="5EE75612" w:rsidRDefault="5EE75612" w:rsidP="00545AB6">
      <w:pPr>
        <w:pStyle w:val="Bullet1"/>
        <w:numPr>
          <w:ilvl w:val="1"/>
          <w:numId w:val="7"/>
        </w:numPr>
      </w:pPr>
      <w:r w:rsidRPr="42496E86">
        <w:t>The nature or form of prizes offered</w:t>
      </w:r>
    </w:p>
    <w:p w14:paraId="7F2496FA" w14:textId="30468DDF" w:rsidR="5EE75612" w:rsidRDefault="5EE75612" w:rsidP="00545AB6">
      <w:pPr>
        <w:pStyle w:val="Bullet1"/>
        <w:numPr>
          <w:ilvl w:val="1"/>
          <w:numId w:val="7"/>
        </w:numPr>
      </w:pPr>
      <w:r w:rsidRPr="42496E86">
        <w:t>The terms on which the prizes are awarded or paid</w:t>
      </w:r>
    </w:p>
    <w:p w14:paraId="27C50A50" w14:textId="1DBD73BD" w:rsidR="5EE75612" w:rsidRDefault="5EE75612" w:rsidP="00545AB6">
      <w:pPr>
        <w:pStyle w:val="Bullet1"/>
        <w:numPr>
          <w:ilvl w:val="1"/>
          <w:numId w:val="7"/>
        </w:numPr>
      </w:pPr>
      <w:r w:rsidRPr="42496E86">
        <w:t>The right of the prizewinner to choose to receive money instead</w:t>
      </w:r>
    </w:p>
    <w:p w14:paraId="5779BD36" w14:textId="080DD754" w:rsidR="5EE75612" w:rsidRDefault="5EE75612" w:rsidP="00545AB6">
      <w:pPr>
        <w:pStyle w:val="Bullet1"/>
        <w:numPr>
          <w:ilvl w:val="1"/>
          <w:numId w:val="7"/>
        </w:numPr>
      </w:pPr>
      <w:r w:rsidRPr="42496E86">
        <w:t>Any option available to the prizewinner to transfer a non-monetary prize for another non-monetary item or right</w:t>
      </w:r>
    </w:p>
    <w:p w14:paraId="08A15B46" w14:textId="049968A7" w:rsidR="5EE75612" w:rsidRDefault="5EE75612" w:rsidP="00545AB6">
      <w:pPr>
        <w:pStyle w:val="Bullet1"/>
        <w:numPr>
          <w:ilvl w:val="1"/>
          <w:numId w:val="7"/>
        </w:numPr>
      </w:pPr>
      <w:r w:rsidRPr="42496E86">
        <w:t>If the non-monetary prize will not be made within 48 hours of the request for the prize – the time in which the prize will be awarded.</w:t>
      </w:r>
    </w:p>
    <w:p w14:paraId="6777CE7A" w14:textId="4156C086" w:rsidR="2D7E19F1" w:rsidRDefault="2D7E19F1" w:rsidP="00545AB6">
      <w:pPr>
        <w:pStyle w:val="Bullet1"/>
      </w:pPr>
      <w:r>
        <w:t xml:space="preserve">Monetary prizes must be paid within 48 hours of the request (note- </w:t>
      </w:r>
      <w:r w:rsidR="00F12B6B">
        <w:t>any statewide links may have different rules</w:t>
      </w:r>
      <w:r>
        <w:t>)</w:t>
      </w:r>
    </w:p>
    <w:p w14:paraId="3F019FCD" w14:textId="04206821" w:rsidR="2D7E19F1" w:rsidRDefault="2D7E19F1" w:rsidP="00545AB6">
      <w:pPr>
        <w:pStyle w:val="Bullet1"/>
      </w:pPr>
      <w:r w:rsidRPr="42496E86">
        <w:t xml:space="preserve">Non-monetary prizes must be awarded within 48 hours, or within the timeframe stated on the information made available </w:t>
      </w:r>
      <w:r w:rsidR="6EAA16D3" w:rsidRPr="42496E86">
        <w:t>to patrons.</w:t>
      </w:r>
    </w:p>
    <w:p w14:paraId="4AD219D5" w14:textId="77777777" w:rsidR="0048721C" w:rsidRDefault="0048721C" w:rsidP="00545AB6">
      <w:pPr>
        <w:pStyle w:val="BodyText"/>
      </w:pPr>
    </w:p>
    <w:p w14:paraId="2FEA681E" w14:textId="71EDCCAE" w:rsidR="00B50D49" w:rsidRPr="00357F25" w:rsidRDefault="00B50D49" w:rsidP="00545AB6">
      <w:pPr>
        <w:pStyle w:val="BodyText"/>
      </w:pPr>
      <w:r w:rsidRPr="00357F25">
        <w:t>Prizes over $5,00</w:t>
      </w:r>
      <w:r w:rsidR="005643D6" w:rsidRPr="00357F25">
        <w:t>0</w:t>
      </w:r>
    </w:p>
    <w:p w14:paraId="5DA16557" w14:textId="6566B2E8" w:rsidR="3A738D4A" w:rsidRDefault="3A738D4A" w:rsidP="00545AB6">
      <w:pPr>
        <w:pStyle w:val="BodyText"/>
      </w:pPr>
      <w:r>
        <w:t>If a person claims a prize of more than $5,000, the amount that exceeds $5,000 must be paid within 48 hours in one of two ways:</w:t>
      </w:r>
    </w:p>
    <w:p w14:paraId="35759008" w14:textId="1AC44A50" w:rsidR="3A738D4A" w:rsidRDefault="3A738D4A" w:rsidP="00545AB6">
      <w:pPr>
        <w:pStyle w:val="Bullet1"/>
      </w:pPr>
      <w:r>
        <w:t>crossed cheque made payable to the prize winner</w:t>
      </w:r>
      <w:r w:rsidR="5C30F143">
        <w:t xml:space="preserve"> - clearly marked with the words: Prize-winning cheque – cashing rules apply.</w:t>
      </w:r>
    </w:p>
    <w:p w14:paraId="5B17276B" w14:textId="5DA75EFE" w:rsidR="3A738D4A" w:rsidRDefault="3A738D4A" w:rsidP="00545AB6">
      <w:pPr>
        <w:pStyle w:val="Bullet1"/>
      </w:pPr>
      <w:r>
        <w:t>electronic funds transfer (EFT) to a nominated account - if those means are available</w:t>
      </w:r>
      <w:r w:rsidR="7B6E25E0">
        <w:t xml:space="preserve"> – but no sooner than 24 hours after the prize is won</w:t>
      </w:r>
      <w:r>
        <w:t>.</w:t>
      </w:r>
    </w:p>
    <w:p w14:paraId="7F494A5F" w14:textId="631A838F" w:rsidR="3A738D4A" w:rsidRDefault="3A738D4A" w:rsidP="00545AB6">
      <w:pPr>
        <w:pStyle w:val="BodyText"/>
      </w:pPr>
      <w:r>
        <w:t>If the total prize money is more than $5,000 and the prize-winner requests to have the entire amount paid by crossed cheque or EFT, not just the amount over $5,000, you must do so.</w:t>
      </w:r>
    </w:p>
    <w:p w14:paraId="7BBD3F19" w14:textId="74DE485C" w:rsidR="3A738D4A" w:rsidRDefault="3A738D4A" w:rsidP="00545AB6">
      <w:pPr>
        <w:pStyle w:val="BodyText"/>
      </w:pPr>
      <w:r>
        <w:t>If the prize is being paid through electronic transfer, the account must be with a financial institution, such as a bank.</w:t>
      </w:r>
    </w:p>
    <w:p w14:paraId="6C30FE79" w14:textId="7F669165" w:rsidR="42496E86" w:rsidRDefault="42496E86" w:rsidP="00545AB6">
      <w:pPr>
        <w:pStyle w:val="BodyText"/>
      </w:pPr>
    </w:p>
    <w:p w14:paraId="20B9185B" w14:textId="0B3BCA4B" w:rsidR="0400BBD8" w:rsidRPr="00357F25" w:rsidRDefault="0400BBD8" w:rsidP="00545AB6">
      <w:pPr>
        <w:pStyle w:val="BodyText"/>
      </w:pPr>
      <w:r w:rsidRPr="00357F25">
        <w:t>Procedures for processing prize payments</w:t>
      </w:r>
    </w:p>
    <w:p w14:paraId="0F77D0EE" w14:textId="697A1906" w:rsidR="00F35DD6" w:rsidRDefault="00120AC4" w:rsidP="00545AB6">
      <w:pPr>
        <w:pStyle w:val="BodyText"/>
      </w:pPr>
      <w:permStart w:id="2079220678" w:edGrp="everyone"/>
      <w:r>
        <w:t>[</w:t>
      </w:r>
      <w:r w:rsidRPr="746FA57C">
        <w:rPr>
          <w:highlight w:val="yellow"/>
        </w:rPr>
        <w:t>Insert</w:t>
      </w:r>
      <w:r w:rsidR="008F727B" w:rsidRPr="00D92301">
        <w:rPr>
          <w:highlight w:val="yellow"/>
        </w:rPr>
        <w:t xml:space="preserve"> your venue’s procedures for prize payments</w:t>
      </w:r>
      <w:r>
        <w:t>]</w:t>
      </w:r>
    </w:p>
    <w:permEnd w:id="2079220678"/>
    <w:p w14:paraId="2DD6F969" w14:textId="796D4B04" w:rsidR="42496E86" w:rsidRDefault="42496E86" w:rsidP="00545AB6">
      <w:pPr>
        <w:pStyle w:val="BodyText"/>
      </w:pPr>
    </w:p>
    <w:p w14:paraId="3F94837A" w14:textId="15C4068C" w:rsidR="00F35DD6" w:rsidRPr="00615462" w:rsidRDefault="00B940D0" w:rsidP="00B940D0">
      <w:pPr>
        <w:pStyle w:val="Heading3"/>
        <w:numPr>
          <w:ilvl w:val="0"/>
          <w:numId w:val="26"/>
        </w:numPr>
      </w:pPr>
      <w:bookmarkStart w:id="13" w:name="_Toc166855975"/>
      <w:r>
        <w:lastRenderedPageBreak/>
        <w:t>Information on player reward schemes</w:t>
      </w:r>
      <w:bookmarkEnd w:id="13"/>
    </w:p>
    <w:p w14:paraId="0D73CC11" w14:textId="311E6E08" w:rsidR="2E8A46D3" w:rsidRDefault="2E8A46D3" w:rsidP="00545AB6">
      <w:pPr>
        <w:pStyle w:val="BodyText"/>
      </w:pPr>
      <w:r>
        <w:t xml:space="preserve">A </w:t>
      </w:r>
      <w:r w:rsidRPr="746FA57C">
        <w:rPr>
          <w:b/>
          <w:bCs/>
        </w:rPr>
        <w:t>player reward scheme</w:t>
      </w:r>
      <w:r>
        <w:t xml:space="preserve"> means a system, used in connection with the operation of gaming machines at a hotel or club, in which players of gaming machines accumulate bonus or reward point from playing the gaming machines.</w:t>
      </w:r>
    </w:p>
    <w:p w14:paraId="143C038B" w14:textId="391F92C7" w:rsidR="2D6FFC95" w:rsidRDefault="2D6FFC95" w:rsidP="00545AB6">
      <w:pPr>
        <w:pStyle w:val="BodyText"/>
      </w:pPr>
      <w:r>
        <w:t xml:space="preserve">A </w:t>
      </w:r>
      <w:r w:rsidRPr="42496E86">
        <w:rPr>
          <w:b/>
          <w:bCs/>
        </w:rPr>
        <w:t>promotional prize</w:t>
      </w:r>
      <w:r>
        <w:t xml:space="preserve"> means prizes or rewards (including bonus points) offered by the hotel or club to their patrons in connection with a player reward scheme or any other marketing or promotional activity that involves gaming machines.</w:t>
      </w:r>
    </w:p>
    <w:p w14:paraId="5C7D0908" w14:textId="7EED018F" w:rsidR="2D6FFC95" w:rsidRDefault="2D6FFC95" w:rsidP="00545AB6">
      <w:pPr>
        <w:pStyle w:val="BodyText"/>
      </w:pPr>
      <w:r>
        <w:t>A hotel or club must not offer or permit promotional prizes:</w:t>
      </w:r>
    </w:p>
    <w:p w14:paraId="69612697" w14:textId="5741F3FC" w:rsidR="482D03BE" w:rsidRDefault="482D03BE" w:rsidP="00545AB6">
      <w:pPr>
        <w:pStyle w:val="Bullet1"/>
      </w:pPr>
      <w:r>
        <w:t>i</w:t>
      </w:r>
      <w:r w:rsidR="138BEC3B">
        <w:t>n the form of cash</w:t>
      </w:r>
    </w:p>
    <w:p w14:paraId="1B693A6B" w14:textId="183A0090" w:rsidR="2416A6A1" w:rsidRDefault="2416A6A1" w:rsidP="00545AB6">
      <w:pPr>
        <w:pStyle w:val="Bullet1"/>
      </w:pPr>
      <w:r w:rsidRPr="42496E86">
        <w:t>t</w:t>
      </w:r>
      <w:r w:rsidR="138BEC3B" w:rsidRPr="42496E86">
        <w:t>hat exceed $1,000 in value</w:t>
      </w:r>
    </w:p>
    <w:p w14:paraId="7592FB74" w14:textId="06DDD86B" w:rsidR="51B11608" w:rsidRDefault="51B11608" w:rsidP="00545AB6">
      <w:pPr>
        <w:pStyle w:val="Bullet1"/>
      </w:pPr>
      <w:r w:rsidRPr="42496E86">
        <w:t>t</w:t>
      </w:r>
      <w:r w:rsidR="138BEC3B" w:rsidRPr="42496E86">
        <w:t>hat are indecent or offensive (including free giveaways), or</w:t>
      </w:r>
    </w:p>
    <w:p w14:paraId="269F99D4" w14:textId="00DDEC54" w:rsidR="01E2253D" w:rsidRDefault="01E2253D" w:rsidP="00545AB6">
      <w:pPr>
        <w:pStyle w:val="Bullet1"/>
      </w:pPr>
      <w:r w:rsidRPr="42496E86">
        <w:t>t</w:t>
      </w:r>
      <w:r w:rsidR="138BEC3B" w:rsidRPr="42496E86">
        <w:t>o be exchanged for cash.</w:t>
      </w:r>
    </w:p>
    <w:p w14:paraId="33E9FA5E" w14:textId="3232B098" w:rsidR="00DE516A" w:rsidRDefault="4E4DC965" w:rsidP="00545AB6">
      <w:pPr>
        <w:pStyle w:val="Bullet1"/>
      </w:pPr>
      <w:r>
        <w:t>You</w:t>
      </w:r>
      <w:r w:rsidR="138BEC3B">
        <w:t xml:space="preserve"> must not allow bonus or reward points accumulated under a player reward scheme to be redeemed for cash.</w:t>
      </w:r>
    </w:p>
    <w:p w14:paraId="47CC2D4D" w14:textId="5C5B416E" w:rsidR="138BEC3B" w:rsidRPr="00DD044C" w:rsidRDefault="138BEC3B" w:rsidP="00545AB6">
      <w:pPr>
        <w:pStyle w:val="Bullet1"/>
      </w:pPr>
      <w:r>
        <w:t>Player activity statements</w:t>
      </w:r>
    </w:p>
    <w:p w14:paraId="457982FC" w14:textId="1FBB604F" w:rsidR="588888BC" w:rsidRDefault="588888BC" w:rsidP="00545AB6">
      <w:pPr>
        <w:pStyle w:val="BodyText"/>
      </w:pPr>
      <w:r w:rsidRPr="42496E86">
        <w:t xml:space="preserve">If you conduct an electronic player reward scheme or provide player account cards, you must let your player reward scheme participants and account card holders know that player activity statements are available. </w:t>
      </w:r>
    </w:p>
    <w:p w14:paraId="52EC13D1" w14:textId="7DB693CD" w:rsidR="588888BC" w:rsidRDefault="588888BC" w:rsidP="00545AB6">
      <w:pPr>
        <w:pStyle w:val="BodyText"/>
      </w:pPr>
      <w:r w:rsidRPr="42496E86">
        <w:t>If requested, you must provide them with a monthly player activity statement free of charge.</w:t>
      </w:r>
    </w:p>
    <w:p w14:paraId="787721D1" w14:textId="39561BB8" w:rsidR="588888BC" w:rsidRDefault="588888BC" w:rsidP="00545AB6">
      <w:pPr>
        <w:pStyle w:val="BodyText"/>
      </w:pPr>
      <w:r w:rsidRPr="42496E86">
        <w:t>Monthly activity statements must include:</w:t>
      </w:r>
    </w:p>
    <w:p w14:paraId="54F31F32" w14:textId="36DAF2F3" w:rsidR="588888BC" w:rsidRDefault="588888BC" w:rsidP="00545AB6">
      <w:pPr>
        <w:pStyle w:val="Bullet1"/>
        <w:rPr>
          <w:rFonts w:ascii="Roboto" w:eastAsia="Roboto" w:hAnsi="Roboto" w:cs="Roboto"/>
          <w:color w:val="FEFFFF" w:themeColor="text2"/>
          <w:sz w:val="22"/>
          <w:szCs w:val="22"/>
        </w:rPr>
      </w:pPr>
      <w:r w:rsidRPr="42496E86">
        <w:t>the player’s total amount of turnover, total wins, and net expenditure</w:t>
      </w:r>
    </w:p>
    <w:p w14:paraId="1D988BE2" w14:textId="22B9072D" w:rsidR="588888BC" w:rsidRDefault="588888BC" w:rsidP="00545AB6">
      <w:pPr>
        <w:pStyle w:val="Bullet1"/>
        <w:rPr>
          <w:rFonts w:ascii="Roboto" w:eastAsia="Roboto" w:hAnsi="Roboto" w:cs="Roboto"/>
          <w:color w:val="FEFFFF" w:themeColor="text2"/>
          <w:sz w:val="22"/>
          <w:szCs w:val="22"/>
        </w:rPr>
      </w:pPr>
      <w:r w:rsidRPr="42496E86">
        <w:t>total points earned and redeemed as the result of playing gaming machines</w:t>
      </w:r>
    </w:p>
    <w:p w14:paraId="03BF3D89" w14:textId="4D7ADAE6" w:rsidR="588888BC" w:rsidRDefault="588888BC" w:rsidP="00545AB6">
      <w:pPr>
        <w:pStyle w:val="Bullet1"/>
        <w:rPr>
          <w:rFonts w:ascii="Roboto" w:eastAsia="Roboto" w:hAnsi="Roboto" w:cs="Roboto"/>
          <w:color w:val="FEFFFF" w:themeColor="text2"/>
          <w:sz w:val="22"/>
          <w:szCs w:val="22"/>
        </w:rPr>
      </w:pPr>
      <w:r w:rsidRPr="42496E86">
        <w:t>the total length of time during which a participant’s player card was inserted in gaming machines during each 24-hour period in the month, and the total length of time during the whole month</w:t>
      </w:r>
    </w:p>
    <w:p w14:paraId="059EDD2C" w14:textId="5B8C2A8D" w:rsidR="588888BC" w:rsidRDefault="588888BC" w:rsidP="00545AB6">
      <w:pPr>
        <w:pStyle w:val="Bullet1"/>
        <w:rPr>
          <w:rFonts w:ascii="Roboto" w:eastAsia="Roboto" w:hAnsi="Roboto" w:cs="Roboto"/>
          <w:color w:val="FEFFFF" w:themeColor="text2"/>
          <w:sz w:val="22"/>
          <w:szCs w:val="22"/>
        </w:rPr>
      </w:pPr>
      <w:r w:rsidRPr="42496E86">
        <w:t>a note advising that the statement only relates to the gaming machine play while the player’s card was inserted into the machine</w:t>
      </w:r>
    </w:p>
    <w:p w14:paraId="0DFD5619" w14:textId="6D65DC34" w:rsidR="588888BC" w:rsidRDefault="588888BC" w:rsidP="00545AB6">
      <w:pPr>
        <w:pStyle w:val="Bullet1"/>
        <w:rPr>
          <w:rFonts w:ascii="Roboto" w:eastAsia="Roboto" w:hAnsi="Roboto" w:cs="Roboto"/>
          <w:b/>
          <w:bCs/>
          <w:color w:val="FEFFFF" w:themeColor="text2"/>
          <w:sz w:val="22"/>
          <w:szCs w:val="22"/>
        </w:rPr>
      </w:pPr>
      <w:r w:rsidRPr="42496E86">
        <w:t>GambleAware information:</w:t>
      </w:r>
      <w:r>
        <w:br/>
      </w:r>
      <w:r w:rsidRPr="42496E86">
        <w:t xml:space="preserve">‘Help is close at hand. Call GambleAware 1800 858 858 or visit the </w:t>
      </w:r>
      <w:hyperlink r:id="rId36">
        <w:r w:rsidRPr="42496E86">
          <w:rPr>
            <w:rStyle w:val="Hyperlink"/>
          </w:rPr>
          <w:t>GambleAware website</w:t>
        </w:r>
      </w:hyperlink>
      <w:r w:rsidRPr="42496E86">
        <w:t>’</w:t>
      </w:r>
    </w:p>
    <w:p w14:paraId="4593C460" w14:textId="4DE404AF" w:rsidR="546F88D8" w:rsidRDefault="546F88D8" w:rsidP="00545AB6">
      <w:pPr>
        <w:pStyle w:val="BodyText"/>
      </w:pPr>
      <w:r w:rsidRPr="42496E86">
        <w:t>You must keep a record or copy of any player activity statement made available</w:t>
      </w:r>
      <w:r w:rsidR="0FBB515A" w:rsidRPr="42496E86">
        <w:t xml:space="preserve"> to patrons</w:t>
      </w:r>
      <w:r w:rsidR="0753F901" w:rsidRPr="42496E86">
        <w:t>.</w:t>
      </w:r>
    </w:p>
    <w:p w14:paraId="5979FBC6" w14:textId="6D8CE17D" w:rsidR="6086F72D" w:rsidRDefault="6086F72D" w:rsidP="00545AB6">
      <w:pPr>
        <w:pStyle w:val="BodyText"/>
      </w:pPr>
      <w:r w:rsidRPr="42496E86">
        <w:t>You must only disclose information in a player activity statement to:</w:t>
      </w:r>
    </w:p>
    <w:p w14:paraId="065B8988" w14:textId="2CA16F5E" w:rsidR="6086F72D" w:rsidRDefault="6086F72D" w:rsidP="00545AB6">
      <w:pPr>
        <w:pStyle w:val="Bullet1"/>
      </w:pPr>
      <w:r w:rsidRPr="42496E86">
        <w:t>The person to whom the information relates, or</w:t>
      </w:r>
    </w:p>
    <w:p w14:paraId="0CD6B1F4" w14:textId="52899D5D" w:rsidR="6086F72D" w:rsidRDefault="6086F72D" w:rsidP="00545AB6">
      <w:pPr>
        <w:pStyle w:val="Bullet1"/>
      </w:pPr>
      <w:r w:rsidRPr="42496E86">
        <w:t>Persons lawfully entitled to have access to the information.</w:t>
      </w:r>
    </w:p>
    <w:p w14:paraId="412971B2" w14:textId="279800E9" w:rsidR="42496E86" w:rsidRDefault="42496E86" w:rsidP="00545AB6">
      <w:pPr>
        <w:pStyle w:val="BodyText"/>
      </w:pPr>
    </w:p>
    <w:p w14:paraId="7658968D" w14:textId="6954EC97" w:rsidR="00F35DD6" w:rsidRDefault="00120AC4" w:rsidP="00545AB6">
      <w:pPr>
        <w:pStyle w:val="BodyText"/>
      </w:pPr>
      <w:permStart w:id="1428099364" w:edGrp="everyone"/>
      <w:r>
        <w:t>[</w:t>
      </w:r>
      <w:r w:rsidRPr="746FA57C">
        <w:rPr>
          <w:highlight w:val="yellow"/>
        </w:rPr>
        <w:t xml:space="preserve">Insert </w:t>
      </w:r>
      <w:r w:rsidR="008F727B" w:rsidRPr="746FA57C">
        <w:rPr>
          <w:highlight w:val="yellow"/>
        </w:rPr>
        <w:t xml:space="preserve">your </w:t>
      </w:r>
      <w:r w:rsidRPr="746FA57C">
        <w:rPr>
          <w:highlight w:val="yellow"/>
        </w:rPr>
        <w:t>venue</w:t>
      </w:r>
      <w:r w:rsidR="008F727B" w:rsidRPr="746FA57C">
        <w:rPr>
          <w:highlight w:val="yellow"/>
        </w:rPr>
        <w:t>’s</w:t>
      </w:r>
      <w:r w:rsidRPr="746FA57C">
        <w:rPr>
          <w:highlight w:val="yellow"/>
        </w:rPr>
        <w:t xml:space="preserve"> </w:t>
      </w:r>
      <w:r w:rsidR="00807EC1" w:rsidRPr="746FA57C">
        <w:rPr>
          <w:highlight w:val="yellow"/>
        </w:rPr>
        <w:t>procedures</w:t>
      </w:r>
      <w:r>
        <w:t>]</w:t>
      </w:r>
    </w:p>
    <w:p w14:paraId="53535845" w14:textId="45E5545B" w:rsidR="00F35DD6" w:rsidRPr="00615462" w:rsidRDefault="002D5466" w:rsidP="00B940D0">
      <w:pPr>
        <w:pStyle w:val="Heading3"/>
        <w:numPr>
          <w:ilvl w:val="0"/>
          <w:numId w:val="26"/>
        </w:numPr>
      </w:pPr>
      <w:bookmarkStart w:id="14" w:name="_Toc166855976"/>
      <w:permEnd w:id="1428099364"/>
      <w:r>
        <w:lastRenderedPageBreak/>
        <w:t>Gambling incident register</w:t>
      </w:r>
      <w:bookmarkEnd w:id="14"/>
    </w:p>
    <w:p w14:paraId="334403D2" w14:textId="093C4BB0" w:rsidR="00F35DD6" w:rsidRDefault="1A3F3C9C" w:rsidP="00545AB6">
      <w:pPr>
        <w:pStyle w:val="BodyText"/>
      </w:pPr>
      <w:r>
        <w:t>The incidents</w:t>
      </w:r>
      <w:r w:rsidR="008000AF">
        <w:t xml:space="preserve"> that must be </w:t>
      </w:r>
      <w:r w:rsidR="00B2528B">
        <w:t xml:space="preserve">recorded in a </w:t>
      </w:r>
      <w:r w:rsidR="00326C53">
        <w:t>g</w:t>
      </w:r>
      <w:r w:rsidR="00B2528B">
        <w:t xml:space="preserve">ambling </w:t>
      </w:r>
      <w:r w:rsidR="00326C53">
        <w:t>i</w:t>
      </w:r>
      <w:r w:rsidR="00B2528B">
        <w:t xml:space="preserve">ncident </w:t>
      </w:r>
      <w:r w:rsidR="00326C53">
        <w:t>r</w:t>
      </w:r>
      <w:r w:rsidR="00B2528B">
        <w:t>egister include:</w:t>
      </w:r>
    </w:p>
    <w:p w14:paraId="00044022" w14:textId="77BDA329" w:rsidR="4408ABEF" w:rsidRDefault="4408ABEF" w:rsidP="00545AB6">
      <w:pPr>
        <w:pStyle w:val="BodyText"/>
        <w:numPr>
          <w:ilvl w:val="0"/>
          <w:numId w:val="6"/>
        </w:numPr>
      </w:pPr>
      <w:r>
        <w:t>a patron displays behaviour that indicates the patron is experiencing or at risk of gambling harm</w:t>
      </w:r>
    </w:p>
    <w:p w14:paraId="42372D31" w14:textId="412947DE" w:rsidR="4408ABEF" w:rsidRDefault="4408ABEF" w:rsidP="00545AB6">
      <w:pPr>
        <w:pStyle w:val="BodyText"/>
        <w:numPr>
          <w:ilvl w:val="0"/>
          <w:numId w:val="6"/>
        </w:numPr>
      </w:pPr>
      <w:r>
        <w:t>a patron, or a person who identifies themselves as a family member of the patron, asks for information about a self-exclusion scheme or some form of intervention for the patron</w:t>
      </w:r>
    </w:p>
    <w:p w14:paraId="6164437B" w14:textId="67B6DFBF" w:rsidR="4408ABEF" w:rsidRDefault="4408ABEF" w:rsidP="00545AB6">
      <w:pPr>
        <w:pStyle w:val="BodyText"/>
        <w:numPr>
          <w:ilvl w:val="0"/>
          <w:numId w:val="6"/>
        </w:numPr>
      </w:pPr>
      <w:r>
        <w:t>a breach or attempted breach of a self-exclusion scheme</w:t>
      </w:r>
    </w:p>
    <w:p w14:paraId="2C82A646" w14:textId="6DB282E4" w:rsidR="4408ABEF" w:rsidRDefault="4408ABEF" w:rsidP="00545AB6">
      <w:pPr>
        <w:pStyle w:val="BodyText"/>
        <w:numPr>
          <w:ilvl w:val="0"/>
          <w:numId w:val="6"/>
        </w:numPr>
      </w:pPr>
      <w:r>
        <w:t>an offence, alleged offence or incident involving a minor</w:t>
      </w:r>
    </w:p>
    <w:p w14:paraId="3E30BD87" w14:textId="0511E4D7" w:rsidR="4408ABEF" w:rsidRDefault="4408ABEF" w:rsidP="00545AB6">
      <w:pPr>
        <w:pStyle w:val="BodyText"/>
        <w:numPr>
          <w:ilvl w:val="0"/>
          <w:numId w:val="6"/>
        </w:numPr>
      </w:pPr>
      <w:r>
        <w:t>details of action taken in response to an incident mentioned in paragraph (a)–(d).</w:t>
      </w:r>
    </w:p>
    <w:p w14:paraId="58F38A37" w14:textId="3A921279" w:rsidR="26122B94" w:rsidRDefault="26122B94" w:rsidP="00545AB6">
      <w:pPr>
        <w:pStyle w:val="BodyText"/>
      </w:pPr>
      <w:r>
        <w:t xml:space="preserve">Behaviour that indicates someone is at risk of or experiencing gambling harm is at </w:t>
      </w:r>
      <w:r w:rsidRPr="42496E86">
        <w:rPr>
          <w:b/>
          <w:bCs/>
        </w:rPr>
        <w:t>Attachment E</w:t>
      </w:r>
      <w:r>
        <w:t>.</w:t>
      </w:r>
    </w:p>
    <w:p w14:paraId="059B62F6" w14:textId="57C2B330" w:rsidR="24DAF9A4" w:rsidRDefault="24DAF9A4" w:rsidP="00545AB6">
      <w:pPr>
        <w:pStyle w:val="BodyText"/>
      </w:pPr>
      <w:r>
        <w:t>Incidents must be recorded as soon as practicable, but no longer than 24 hours after they happen.</w:t>
      </w:r>
    </w:p>
    <w:p w14:paraId="17D85C3F" w14:textId="2D00A624" w:rsidR="00B2528B" w:rsidRDefault="00326C53" w:rsidP="00545AB6">
      <w:pPr>
        <w:pStyle w:val="BodyText"/>
      </w:pPr>
      <w:r>
        <w:t>The venue’s gambling incident register</w:t>
      </w:r>
      <w:r w:rsidR="00825E6B">
        <w:t xml:space="preserve"> is located: </w:t>
      </w:r>
      <w:permStart w:id="1023411054" w:edGrp="everyone"/>
      <w:r w:rsidR="00825E6B">
        <w:t>[</w:t>
      </w:r>
      <w:r w:rsidR="00825E6B" w:rsidRPr="00825E6B">
        <w:rPr>
          <w:highlight w:val="yellow"/>
        </w:rPr>
        <w:t>Insert</w:t>
      </w:r>
      <w:r w:rsidR="00825E6B">
        <w:t>]</w:t>
      </w:r>
    </w:p>
    <w:p w14:paraId="5397D979" w14:textId="738EA9EA" w:rsidR="00B2528B" w:rsidRDefault="00E445BA" w:rsidP="00545AB6">
      <w:pPr>
        <w:pStyle w:val="BodyText"/>
      </w:pPr>
      <w:r>
        <w:t>[</w:t>
      </w:r>
      <w:r w:rsidRPr="746FA57C">
        <w:rPr>
          <w:highlight w:val="yellow"/>
        </w:rPr>
        <w:t>Insert</w:t>
      </w:r>
      <w:r w:rsidR="00787E86" w:rsidRPr="746FA57C">
        <w:rPr>
          <w:highlight w:val="yellow"/>
        </w:rPr>
        <w:t xml:space="preserve"> your</w:t>
      </w:r>
      <w:r w:rsidRPr="746FA57C">
        <w:rPr>
          <w:highlight w:val="yellow"/>
        </w:rPr>
        <w:t xml:space="preserve"> venue</w:t>
      </w:r>
      <w:r w:rsidR="00787E86" w:rsidRPr="746FA57C">
        <w:rPr>
          <w:highlight w:val="yellow"/>
        </w:rPr>
        <w:t>’s</w:t>
      </w:r>
      <w:r w:rsidRPr="746FA57C">
        <w:rPr>
          <w:highlight w:val="yellow"/>
        </w:rPr>
        <w:t xml:space="preserve"> processes for </w:t>
      </w:r>
      <w:r w:rsidR="004D5E33" w:rsidRPr="746FA57C">
        <w:rPr>
          <w:highlight w:val="yellow"/>
        </w:rPr>
        <w:t>reviewing of register</w:t>
      </w:r>
      <w:r w:rsidR="004D5E33">
        <w:t>]</w:t>
      </w:r>
    </w:p>
    <w:permEnd w:id="1023411054"/>
    <w:p w14:paraId="20D0C2D1" w14:textId="3CCCB8F0" w:rsidR="004D5E33" w:rsidRDefault="001E6876" w:rsidP="00545AB6">
      <w:pPr>
        <w:pStyle w:val="BodyText"/>
      </w:pPr>
      <w:r w:rsidRPr="001E6876">
        <w:t xml:space="preserve">A gambling incident register must be kept for three years and made available to police and inspectors. </w:t>
      </w:r>
      <w:permStart w:id="521741207" w:edGrp="everyone"/>
      <w:r w:rsidRPr="001E6876">
        <w:t>[</w:t>
      </w:r>
      <w:r w:rsidRPr="001E6876">
        <w:rPr>
          <w:highlight w:val="yellow"/>
        </w:rPr>
        <w:t>insert venue name</w:t>
      </w:r>
      <w:r w:rsidRPr="001E6876">
        <w:t xml:space="preserve">] </w:t>
      </w:r>
      <w:permEnd w:id="521741207"/>
      <w:r w:rsidRPr="001E6876">
        <w:t xml:space="preserve">is subject to the </w:t>
      </w:r>
      <w:r w:rsidRPr="001E6876">
        <w:rPr>
          <w:i/>
          <w:iCs/>
        </w:rPr>
        <w:t>Privacy Act 1988</w:t>
      </w:r>
      <w:r w:rsidRPr="001E6876">
        <w:t xml:space="preserve"> (Cth) and related Australian Privacy Principles in the collection and use of information for the incident register</w:t>
      </w:r>
      <w:r>
        <w:t>.</w:t>
      </w:r>
    </w:p>
    <w:p w14:paraId="7F3DDB64" w14:textId="3607BA4F" w:rsidR="00F35DD6" w:rsidRPr="00615462" w:rsidRDefault="002D5466" w:rsidP="002D5466">
      <w:pPr>
        <w:pStyle w:val="Heading3"/>
        <w:numPr>
          <w:ilvl w:val="0"/>
          <w:numId w:val="26"/>
        </w:numPr>
      </w:pPr>
      <w:bookmarkStart w:id="15" w:name="_Toc166855977"/>
      <w:r>
        <w:t>Compliance with legislation</w:t>
      </w:r>
      <w:bookmarkEnd w:id="15"/>
    </w:p>
    <w:p w14:paraId="0A3F74E6" w14:textId="77777777" w:rsidR="009F0862" w:rsidRDefault="004148A3" w:rsidP="00545AB6">
      <w:pPr>
        <w:pStyle w:val="BodyText"/>
      </w:pPr>
      <w:r>
        <w:t xml:space="preserve">The venue is subject to the requirements of the </w:t>
      </w:r>
      <w:r w:rsidRPr="42496E86">
        <w:rPr>
          <w:i/>
          <w:iCs/>
        </w:rPr>
        <w:t>Gaming Machines Act 2001</w:t>
      </w:r>
      <w:r>
        <w:t xml:space="preserve">, the </w:t>
      </w:r>
      <w:r w:rsidRPr="42496E86">
        <w:rPr>
          <w:i/>
          <w:iCs/>
        </w:rPr>
        <w:t>Gaming Machines Regulation 2019</w:t>
      </w:r>
      <w:r>
        <w:t xml:space="preserve">, the </w:t>
      </w:r>
      <w:r w:rsidRPr="42496E86">
        <w:rPr>
          <w:i/>
          <w:iCs/>
        </w:rPr>
        <w:t>Liquor Act 2007</w:t>
      </w:r>
      <w:r>
        <w:t>, and other legislation that establishes basic harm minimisation and responsible conduct of gambling requirements.</w:t>
      </w:r>
    </w:p>
    <w:p w14:paraId="6E7B5B62" w14:textId="77777777" w:rsidR="009F0862" w:rsidRDefault="009F0862" w:rsidP="00545AB6">
      <w:pPr>
        <w:pStyle w:val="BodyText"/>
      </w:pPr>
    </w:p>
    <w:p w14:paraId="4F8C46D3" w14:textId="3F745F5D" w:rsidR="35BA0F1A" w:rsidRPr="00F83406" w:rsidRDefault="35BA0F1A" w:rsidP="00545AB6">
      <w:pPr>
        <w:pStyle w:val="BodyText"/>
      </w:pPr>
      <w:r w:rsidRPr="00F83406">
        <w:t>Inducements</w:t>
      </w:r>
    </w:p>
    <w:p w14:paraId="4AC9D79A" w14:textId="42489856" w:rsidR="218E107B" w:rsidRDefault="218E107B" w:rsidP="00545AB6">
      <w:pPr>
        <w:pStyle w:val="BodyText"/>
        <w:rPr>
          <w:b/>
          <w:bCs/>
          <w:i/>
          <w:iCs/>
          <w:sz w:val="22"/>
          <w:szCs w:val="22"/>
        </w:rPr>
      </w:pPr>
      <w:r>
        <w:t>Inducements are incentives that provide benefits to encourage gambling. Your venue must not offer:</w:t>
      </w:r>
    </w:p>
    <w:p w14:paraId="38589C41" w14:textId="7AAE8CFE" w:rsidR="218E107B" w:rsidRDefault="218E107B" w:rsidP="00545AB6">
      <w:pPr>
        <w:pStyle w:val="Bullet1"/>
      </w:pPr>
      <w:r>
        <w:t>or supply any free or discounted liquor as an incentive to play gaming machines</w:t>
      </w:r>
    </w:p>
    <w:p w14:paraId="0B558784" w14:textId="3009C4ED" w:rsidR="218E107B" w:rsidRDefault="218E107B" w:rsidP="00545AB6">
      <w:pPr>
        <w:pStyle w:val="Bullet1"/>
      </w:pPr>
      <w:r>
        <w:t>free credits through letterbox flyers, shopper dockets</w:t>
      </w:r>
    </w:p>
    <w:p w14:paraId="58D4DC57" w14:textId="77777777" w:rsidR="009F0862" w:rsidRDefault="218E107B" w:rsidP="00545AB6">
      <w:pPr>
        <w:pStyle w:val="Bullet1"/>
      </w:pPr>
      <w:r>
        <w:t>any other form of incentive to play gaming machines.</w:t>
      </w:r>
    </w:p>
    <w:p w14:paraId="4103389B" w14:textId="654CAD82" w:rsidR="47F666E9" w:rsidRPr="00612195" w:rsidRDefault="47F666E9" w:rsidP="00545AB6">
      <w:pPr>
        <w:pStyle w:val="BodyText"/>
      </w:pPr>
    </w:p>
    <w:p w14:paraId="685D0D5C" w14:textId="796A1C89" w:rsidR="218E107B" w:rsidRPr="00F83406" w:rsidRDefault="218E107B" w:rsidP="00545AB6">
      <w:pPr>
        <w:pStyle w:val="BodyText"/>
      </w:pPr>
      <w:r w:rsidRPr="00F83406">
        <w:t>Cash dispensing facilities</w:t>
      </w:r>
    </w:p>
    <w:p w14:paraId="278A8AD8" w14:textId="460A8FB5" w:rsidR="3EB2BAC6" w:rsidRDefault="3EB2BAC6" w:rsidP="00545AB6">
      <w:pPr>
        <w:pStyle w:val="Bullet1"/>
        <w:rPr>
          <w:rFonts w:ascii="Roboto" w:eastAsia="Roboto" w:hAnsi="Roboto" w:cs="Roboto"/>
          <w:sz w:val="22"/>
          <w:szCs w:val="22"/>
        </w:rPr>
      </w:pPr>
      <w:r w:rsidRPr="42496E86">
        <w:t>must not provide access to cash from a credit card account</w:t>
      </w:r>
    </w:p>
    <w:p w14:paraId="602BF7A1" w14:textId="2336158A" w:rsidR="6F0851A1" w:rsidRDefault="6F0851A1" w:rsidP="00545AB6">
      <w:pPr>
        <w:pStyle w:val="Bullet1"/>
        <w:rPr>
          <w:rFonts w:ascii="Roboto" w:eastAsia="Roboto" w:hAnsi="Roboto" w:cs="Roboto"/>
          <w:sz w:val="22"/>
          <w:szCs w:val="22"/>
        </w:rPr>
      </w:pPr>
      <w:r w:rsidRPr="42496E86">
        <w:t>must not be located in an area where gaming machines are located</w:t>
      </w:r>
    </w:p>
    <w:p w14:paraId="472C1011" w14:textId="05BAC14B" w:rsidR="0F79830B" w:rsidRDefault="0F79830B" w:rsidP="00545AB6">
      <w:pPr>
        <w:pStyle w:val="Bullet1"/>
      </w:pPr>
      <w:r w:rsidRPr="42496E86">
        <w:t>must not be visible from any part of a gaming machine or jackpot prize monitor</w:t>
      </w:r>
    </w:p>
    <w:p w14:paraId="5C6C4C63" w14:textId="61FF8607" w:rsidR="0F79830B" w:rsidRDefault="0F79830B" w:rsidP="00545AB6">
      <w:pPr>
        <w:pStyle w:val="Bullet1"/>
      </w:pPr>
      <w:r w:rsidRPr="42496E86">
        <w:lastRenderedPageBreak/>
        <w:t>must not be visible from a gaming machine, or entry to the room or area where gaming machines are located</w:t>
      </w:r>
    </w:p>
    <w:p w14:paraId="5F1B3F13" w14:textId="0638A4F7" w:rsidR="0F79830B" w:rsidRDefault="0F79830B" w:rsidP="00545AB6">
      <w:pPr>
        <w:pStyle w:val="Bullet1"/>
      </w:pPr>
      <w:r w:rsidRPr="42496E86">
        <w:t>must be located no less than 5 metres from:</w:t>
      </w:r>
    </w:p>
    <w:p w14:paraId="05CF340C" w14:textId="0D408904" w:rsidR="0F79830B" w:rsidRDefault="0F79830B" w:rsidP="00545AB6">
      <w:pPr>
        <w:pStyle w:val="Bullet1"/>
        <w:numPr>
          <w:ilvl w:val="1"/>
          <w:numId w:val="7"/>
        </w:numPr>
      </w:pPr>
      <w:r w:rsidRPr="42496E86">
        <w:t>For a hotel – an entry to the gaming room if the hotel has a gaming room, and</w:t>
      </w:r>
    </w:p>
    <w:p w14:paraId="0C8B9AB6" w14:textId="6D77F684" w:rsidR="0F79830B" w:rsidRDefault="0F79830B" w:rsidP="00545AB6">
      <w:pPr>
        <w:pStyle w:val="Bullet1"/>
        <w:numPr>
          <w:ilvl w:val="1"/>
          <w:numId w:val="7"/>
        </w:numPr>
      </w:pPr>
      <w:r w:rsidRPr="42496E86">
        <w:t>For a hotel – an entry into the room or area where gaming machines are located, and</w:t>
      </w:r>
    </w:p>
    <w:p w14:paraId="5D41EBA6" w14:textId="761680A5" w:rsidR="0F79830B" w:rsidRDefault="0F79830B" w:rsidP="00545AB6">
      <w:pPr>
        <w:pStyle w:val="Bullet1"/>
        <w:numPr>
          <w:ilvl w:val="1"/>
          <w:numId w:val="7"/>
        </w:numPr>
      </w:pPr>
      <w:r w:rsidRPr="42496E86">
        <w:t>For a registered club – an entry to a room or area where gaming machines are located.</w:t>
      </w:r>
    </w:p>
    <w:p w14:paraId="347B5DCD" w14:textId="77777777" w:rsidR="00612195" w:rsidRDefault="7263B4FB" w:rsidP="00545AB6">
      <w:pPr>
        <w:pStyle w:val="BodyText"/>
      </w:pPr>
      <w:permStart w:id="42557269" w:edGrp="everyone"/>
      <w:r w:rsidRPr="42496E86">
        <w:rPr>
          <w:highlight w:val="yellow"/>
        </w:rPr>
        <w:t xml:space="preserve">[If your venue has an approval from the Secretary under clause 28(4) of the </w:t>
      </w:r>
      <w:r w:rsidRPr="42496E86">
        <w:rPr>
          <w:i/>
          <w:iCs/>
          <w:highlight w:val="yellow"/>
        </w:rPr>
        <w:t>Gaming Machines Act 2019</w:t>
      </w:r>
      <w:r w:rsidRPr="42496E86">
        <w:rPr>
          <w:highlight w:val="yellow"/>
        </w:rPr>
        <w:t>, insert requirements for the location of cash dispensing facilities]</w:t>
      </w:r>
    </w:p>
    <w:permEnd w:id="42557269"/>
    <w:p w14:paraId="1C1E093F" w14:textId="77777777" w:rsidR="00612195" w:rsidRDefault="00612195" w:rsidP="00545AB6">
      <w:pPr>
        <w:pStyle w:val="BodyText"/>
      </w:pPr>
    </w:p>
    <w:p w14:paraId="4618206E" w14:textId="7BCA54A4" w:rsidR="4FFF739D" w:rsidRPr="0048241F" w:rsidRDefault="4FFF739D" w:rsidP="00545AB6">
      <w:pPr>
        <w:pStyle w:val="BodyText"/>
      </w:pPr>
      <w:r w:rsidRPr="0048241F">
        <w:t>Signage for cash dispensing facilities</w:t>
      </w:r>
    </w:p>
    <w:p w14:paraId="3F173C39" w14:textId="64065321" w:rsidR="4FFF739D" w:rsidRDefault="4FFF739D" w:rsidP="00545AB6">
      <w:pPr>
        <w:pStyle w:val="BodyText"/>
      </w:pPr>
      <w:r w:rsidRPr="42496E86">
        <w:t xml:space="preserve">Signage that advertises or gives direction to cash dispensing facilities </w:t>
      </w:r>
      <w:r w:rsidR="44B54017" w:rsidRPr="42496E86">
        <w:t>must not</w:t>
      </w:r>
      <w:r w:rsidRPr="42496E86">
        <w:t xml:space="preserve"> be visible from:</w:t>
      </w:r>
    </w:p>
    <w:p w14:paraId="5EC0C8E0" w14:textId="7EC545E9" w:rsidR="4FFF739D" w:rsidRDefault="4FFF739D" w:rsidP="00545AB6">
      <w:pPr>
        <w:pStyle w:val="BodyText"/>
        <w:numPr>
          <w:ilvl w:val="0"/>
          <w:numId w:val="3"/>
        </w:numPr>
      </w:pPr>
      <w:r w:rsidRPr="42496E86">
        <w:t>A gaming machine, and</w:t>
      </w:r>
    </w:p>
    <w:p w14:paraId="1F6675CE" w14:textId="77777777" w:rsidR="004F487F" w:rsidRDefault="4FFF739D" w:rsidP="00545AB6">
      <w:pPr>
        <w:pStyle w:val="BodyText"/>
        <w:numPr>
          <w:ilvl w:val="0"/>
          <w:numId w:val="3"/>
        </w:numPr>
      </w:pPr>
      <w:r w:rsidRPr="42496E86">
        <w:t>the gaming entry, which includes the room or area where gaming machines are located, and the hotel gaming room.</w:t>
      </w:r>
    </w:p>
    <w:p w14:paraId="37EDA58D" w14:textId="77777777" w:rsidR="004F487F" w:rsidRDefault="004F487F" w:rsidP="00545AB6">
      <w:pPr>
        <w:pStyle w:val="BodyText"/>
      </w:pPr>
    </w:p>
    <w:p w14:paraId="42962D99" w14:textId="4AFBC627" w:rsidR="4FFF739D" w:rsidRPr="00B22C87" w:rsidRDefault="4FFF739D" w:rsidP="00545AB6">
      <w:pPr>
        <w:pStyle w:val="BodyText"/>
      </w:pPr>
      <w:r w:rsidRPr="00B22C87">
        <w:t>Gaming machine signage</w:t>
      </w:r>
    </w:p>
    <w:p w14:paraId="49881FFB" w14:textId="451A19F2" w:rsidR="0D5287E2" w:rsidRDefault="0D5287E2" w:rsidP="00545AB6">
      <w:pPr>
        <w:pStyle w:val="BodyText"/>
        <w:rPr>
          <w:b/>
          <w:bCs/>
          <w:i/>
          <w:iCs/>
        </w:rPr>
      </w:pPr>
      <w:r w:rsidRPr="42496E86">
        <w:t>Signage or advertising for gaming machines must not be:</w:t>
      </w:r>
    </w:p>
    <w:p w14:paraId="1C46681A" w14:textId="6E5B0C32" w:rsidR="0D5287E2" w:rsidRDefault="0D5287E2" w:rsidP="00545AB6">
      <w:pPr>
        <w:pStyle w:val="BodyText"/>
        <w:numPr>
          <w:ilvl w:val="0"/>
          <w:numId w:val="2"/>
        </w:numPr>
      </w:pPr>
      <w:r w:rsidRPr="42496E86">
        <w:t>Visible from a cash dispensing facility</w:t>
      </w:r>
    </w:p>
    <w:p w14:paraId="5DFF7D2D" w14:textId="2B4475B1" w:rsidR="0D5287E2" w:rsidRDefault="0D5287E2" w:rsidP="00545AB6">
      <w:pPr>
        <w:pStyle w:val="BodyText"/>
        <w:numPr>
          <w:ilvl w:val="0"/>
          <w:numId w:val="2"/>
        </w:numPr>
      </w:pPr>
      <w:r w:rsidRPr="42496E86">
        <w:t>Located on, or part of, a cash dispensing facilities, including on a digital display of a cash dispensing facility</w:t>
      </w:r>
    </w:p>
    <w:p w14:paraId="118B3DE1" w14:textId="657BFA2B" w:rsidR="59EC7DCE" w:rsidRDefault="59EC7DCE" w:rsidP="00545AB6">
      <w:pPr>
        <w:pStyle w:val="BodyText"/>
      </w:pPr>
      <w:r w:rsidRPr="42496E86">
        <w:t xml:space="preserve">A </w:t>
      </w:r>
      <w:r w:rsidR="3862246C" w:rsidRPr="42496E86">
        <w:t>hotel or club</w:t>
      </w:r>
      <w:r w:rsidRPr="42496E86">
        <w:t xml:space="preserve"> must not display, or cause to be displayed, any gambling</w:t>
      </w:r>
      <w:r w:rsidR="71C09EDB" w:rsidRPr="42496E86">
        <w:t>-</w:t>
      </w:r>
      <w:r w:rsidRPr="42496E86">
        <w:t>related sign outside of in the vicinity or the premises, or i</w:t>
      </w:r>
      <w:r w:rsidR="0362AF9A" w:rsidRPr="42496E86">
        <w:t>nside the premises so that it can be seen from outside the premises. A ‘gambling</w:t>
      </w:r>
      <w:r w:rsidR="4732A74F" w:rsidRPr="42496E86">
        <w:t>-related sign’ is a sign with anything that</w:t>
      </w:r>
      <w:r w:rsidR="22956AE2" w:rsidRPr="42496E86">
        <w:t>:</w:t>
      </w:r>
    </w:p>
    <w:p w14:paraId="5E1DB81E" w14:textId="381C214A" w:rsidR="4732A74F" w:rsidRDefault="4732A74F" w:rsidP="00545AB6">
      <w:pPr>
        <w:pStyle w:val="BodyText"/>
        <w:numPr>
          <w:ilvl w:val="0"/>
          <w:numId w:val="1"/>
        </w:numPr>
      </w:pPr>
      <w:r w:rsidRPr="42496E86">
        <w:t>draws attention to, or can be reasonably taken to draw attention to, the availability of gaming machines in a hotel or club premises</w:t>
      </w:r>
      <w:r w:rsidR="31DE2E8D" w:rsidRPr="42496E86">
        <w:t>, or</w:t>
      </w:r>
    </w:p>
    <w:p w14:paraId="166D5120" w14:textId="0C254230" w:rsidR="31DE2E8D" w:rsidRDefault="31DE2E8D" w:rsidP="00545AB6">
      <w:pPr>
        <w:pStyle w:val="BodyText"/>
        <w:numPr>
          <w:ilvl w:val="0"/>
          <w:numId w:val="1"/>
        </w:numPr>
      </w:pPr>
      <w:r w:rsidRPr="42496E86">
        <w:t>Uses a term or expression frequently associated with gambling, or</w:t>
      </w:r>
    </w:p>
    <w:p w14:paraId="47BC5E87" w14:textId="77777777" w:rsidR="007D4242" w:rsidRDefault="31DE2E8D" w:rsidP="00545AB6">
      <w:pPr>
        <w:pStyle w:val="BodyText"/>
        <w:numPr>
          <w:ilvl w:val="0"/>
          <w:numId w:val="1"/>
        </w:numPr>
      </w:pPr>
      <w:r w:rsidRPr="42496E86">
        <w:t>That relates to a gambling franchise or gambling business.</w:t>
      </w:r>
    </w:p>
    <w:p w14:paraId="6631995D" w14:textId="77777777" w:rsidR="007D4242" w:rsidRDefault="007D4242" w:rsidP="00545AB6">
      <w:pPr>
        <w:pStyle w:val="BodyText"/>
      </w:pPr>
    </w:p>
    <w:p w14:paraId="09CE14CC" w14:textId="20833FC1" w:rsidR="59A4A60F" w:rsidRPr="00095623" w:rsidRDefault="59A4A60F" w:rsidP="00545AB6">
      <w:pPr>
        <w:pStyle w:val="BodyText"/>
      </w:pPr>
      <w:r w:rsidRPr="00095623">
        <w:t>Gaming machine advertising</w:t>
      </w:r>
    </w:p>
    <w:p w14:paraId="2A71677A" w14:textId="3DDE7F9E" w:rsidR="59A4A60F" w:rsidRDefault="59A4A60F" w:rsidP="00545AB6">
      <w:pPr>
        <w:pStyle w:val="BodyText"/>
      </w:pPr>
      <w:r w:rsidRPr="42496E86">
        <w:t>By law, hotels and clubs must not publish any gaming machine advertising. This means any advertising that gives publicity to, or promotes participation in gambling activities involving gaming machines.</w:t>
      </w:r>
    </w:p>
    <w:p w14:paraId="1BD4F024" w14:textId="3E7481EC" w:rsidR="59A4A60F" w:rsidRDefault="59A4A60F" w:rsidP="00545AB6">
      <w:pPr>
        <w:pStyle w:val="BodyText"/>
      </w:pPr>
      <w:r w:rsidRPr="42496E86">
        <w:t>Publish means to disseminate in any way, including:</w:t>
      </w:r>
    </w:p>
    <w:p w14:paraId="79D6B8A2" w14:textId="228BFE7A" w:rsidR="59A4A60F" w:rsidRDefault="59A4A60F" w:rsidP="00545AB6">
      <w:pPr>
        <w:pStyle w:val="Bullet1"/>
        <w:rPr>
          <w:rFonts w:ascii="Roboto" w:eastAsia="Roboto" w:hAnsi="Roboto" w:cs="Roboto"/>
          <w:color w:val="FEFFFF" w:themeColor="text2"/>
          <w:sz w:val="22"/>
          <w:szCs w:val="22"/>
        </w:rPr>
      </w:pPr>
      <w:r w:rsidRPr="42496E86">
        <w:t>audio: radio</w:t>
      </w:r>
    </w:p>
    <w:p w14:paraId="5C2A1F8E" w14:textId="754255EB" w:rsidR="59A4A60F" w:rsidRDefault="59A4A60F" w:rsidP="00545AB6">
      <w:pPr>
        <w:pStyle w:val="Bullet1"/>
        <w:rPr>
          <w:rFonts w:ascii="Roboto" w:eastAsia="Roboto" w:hAnsi="Roboto" w:cs="Roboto"/>
          <w:color w:val="FEFFFF" w:themeColor="text2"/>
          <w:sz w:val="22"/>
          <w:szCs w:val="22"/>
        </w:rPr>
      </w:pPr>
      <w:r w:rsidRPr="42496E86">
        <w:t>visual: cinema, video, TV</w:t>
      </w:r>
    </w:p>
    <w:p w14:paraId="6D035B6D" w14:textId="3FF0BF10" w:rsidR="59A4A60F" w:rsidRDefault="59A4A60F" w:rsidP="00545AB6">
      <w:pPr>
        <w:pStyle w:val="Bullet1"/>
        <w:rPr>
          <w:rFonts w:ascii="Roboto" w:eastAsia="Roboto" w:hAnsi="Roboto" w:cs="Roboto"/>
          <w:color w:val="FEFFFF" w:themeColor="text2"/>
          <w:sz w:val="22"/>
          <w:szCs w:val="22"/>
        </w:rPr>
      </w:pPr>
      <w:r w:rsidRPr="42496E86">
        <w:t>written: electronics, internet, promotional.</w:t>
      </w:r>
    </w:p>
    <w:p w14:paraId="7A05DD8E" w14:textId="1BD65D62" w:rsidR="59A4A60F" w:rsidRDefault="59A4A60F" w:rsidP="00545AB6">
      <w:pPr>
        <w:pStyle w:val="BodyText"/>
      </w:pPr>
      <w:r w:rsidRPr="42496E86">
        <w:t>Advertising that is exempt from the ban includes:</w:t>
      </w:r>
    </w:p>
    <w:p w14:paraId="4B0A4033" w14:textId="04E84576" w:rsidR="59A4A60F" w:rsidRDefault="59A4A60F" w:rsidP="00545AB6">
      <w:pPr>
        <w:pStyle w:val="Bullet1"/>
        <w:rPr>
          <w:rFonts w:ascii="Roboto" w:eastAsia="Roboto" w:hAnsi="Roboto" w:cs="Roboto"/>
          <w:color w:val="FEFFFF" w:themeColor="text2"/>
          <w:sz w:val="22"/>
          <w:szCs w:val="22"/>
        </w:rPr>
      </w:pPr>
      <w:r w:rsidRPr="42496E86">
        <w:lastRenderedPageBreak/>
        <w:t>any advertising that appears in a gaming machine industry trade journal or in a publication for a trade convention involving gaming machines</w:t>
      </w:r>
    </w:p>
    <w:p w14:paraId="441BA01A" w14:textId="4F62C528" w:rsidR="59A4A60F" w:rsidRDefault="59A4A60F" w:rsidP="00545AB6">
      <w:pPr>
        <w:pStyle w:val="Bullet1"/>
        <w:rPr>
          <w:rFonts w:ascii="Roboto" w:eastAsia="Roboto" w:hAnsi="Roboto" w:cs="Roboto"/>
          <w:color w:val="FEFFFF" w:themeColor="text2"/>
          <w:sz w:val="22"/>
          <w:szCs w:val="22"/>
        </w:rPr>
      </w:pPr>
      <w:r w:rsidRPr="42496E86">
        <w:t>any advertising, including signage, that is inside a club or hotel and can’t be seen or heard from outside the venue</w:t>
      </w:r>
    </w:p>
    <w:p w14:paraId="68469270" w14:textId="35488743" w:rsidR="59A4A60F" w:rsidRDefault="59A4A60F" w:rsidP="00545AB6">
      <w:pPr>
        <w:pStyle w:val="Bullet1"/>
        <w:rPr>
          <w:rFonts w:ascii="Roboto" w:eastAsia="Roboto" w:hAnsi="Roboto" w:cs="Roboto"/>
          <w:color w:val="FEFFFF" w:themeColor="text2"/>
          <w:sz w:val="22"/>
          <w:szCs w:val="22"/>
        </w:rPr>
      </w:pPr>
      <w:r w:rsidRPr="42496E86">
        <w:t>the approved name of a club if the name was being used as at 2 April 2002</w:t>
      </w:r>
    </w:p>
    <w:p w14:paraId="649FAFA8" w14:textId="510AC822" w:rsidR="59A4A60F" w:rsidRDefault="59A4A60F" w:rsidP="00545AB6">
      <w:pPr>
        <w:pStyle w:val="Bullet1"/>
        <w:rPr>
          <w:rFonts w:ascii="Roboto" w:eastAsia="Roboto" w:hAnsi="Roboto" w:cs="Roboto"/>
          <w:color w:val="FEFFFF" w:themeColor="text2"/>
          <w:sz w:val="22"/>
          <w:szCs w:val="22"/>
        </w:rPr>
      </w:pPr>
      <w:r w:rsidRPr="42496E86">
        <w:t>promotional material provided by a club to club members that contains gaming machine advertising – if the member has expressly consented to receiving the promotional material and that consent has not been withdrawn.</w:t>
      </w:r>
    </w:p>
    <w:p w14:paraId="315E7985" w14:textId="7701759B" w:rsidR="59A4A60F" w:rsidRDefault="59A4A60F" w:rsidP="00545AB6">
      <w:pPr>
        <w:pStyle w:val="BodyText"/>
      </w:pPr>
      <w:r w:rsidRPr="42496E86">
        <w:t>Promotional material sent by the club must advise the member that:</w:t>
      </w:r>
    </w:p>
    <w:p w14:paraId="16E0DAB2" w14:textId="52A6EA22" w:rsidR="59A4A60F" w:rsidRDefault="59A4A60F" w:rsidP="00545AB6">
      <w:pPr>
        <w:pStyle w:val="Bullet1"/>
        <w:rPr>
          <w:rFonts w:ascii="Roboto" w:eastAsia="Roboto" w:hAnsi="Roboto" w:cs="Roboto"/>
          <w:color w:val="FEFFFF" w:themeColor="text2"/>
          <w:sz w:val="22"/>
          <w:szCs w:val="22"/>
        </w:rPr>
      </w:pPr>
      <w:r w:rsidRPr="42496E86">
        <w:t>their player activity statements are available on request</w:t>
      </w:r>
    </w:p>
    <w:p w14:paraId="382834C0" w14:textId="64ABD22C" w:rsidR="59A4A60F" w:rsidRDefault="59A4A60F" w:rsidP="00545AB6">
      <w:pPr>
        <w:pStyle w:val="Bullet1"/>
        <w:rPr>
          <w:rFonts w:ascii="Roboto" w:eastAsia="Roboto" w:hAnsi="Roboto" w:cs="Roboto"/>
          <w:color w:val="FEFFFF" w:themeColor="text2"/>
          <w:sz w:val="22"/>
          <w:szCs w:val="22"/>
        </w:rPr>
      </w:pPr>
      <w:r w:rsidRPr="42496E86">
        <w:t>they may withdraw their consent, or unsubscribe, to receiving any future promotional material.</w:t>
      </w:r>
    </w:p>
    <w:p w14:paraId="0334A6F3" w14:textId="04B23597" w:rsidR="42496E86" w:rsidRPr="007D4242" w:rsidRDefault="59A4A60F" w:rsidP="00545AB6">
      <w:pPr>
        <w:pStyle w:val="BodyText"/>
      </w:pPr>
      <w:r w:rsidRPr="42496E86">
        <w:t>It must also include information or advertising that is not gaming machine related.</w:t>
      </w:r>
    </w:p>
    <w:p w14:paraId="7E8FA623" w14:textId="5A4440F9" w:rsidR="00F35DD6" w:rsidRPr="00615462" w:rsidRDefault="002D5466" w:rsidP="002D5466">
      <w:pPr>
        <w:pStyle w:val="Heading3"/>
        <w:numPr>
          <w:ilvl w:val="0"/>
          <w:numId w:val="26"/>
        </w:numPr>
      </w:pPr>
      <w:bookmarkStart w:id="16" w:name="_Toc166855978"/>
      <w:r>
        <w:t>Staff use of gaming machines prohibited</w:t>
      </w:r>
      <w:bookmarkEnd w:id="16"/>
    </w:p>
    <w:p w14:paraId="592C5318" w14:textId="77777777" w:rsidR="001C6077" w:rsidRDefault="00040CA9" w:rsidP="00545AB6">
      <w:pPr>
        <w:pStyle w:val="BodyText"/>
      </w:pPr>
      <w:r w:rsidRPr="00040CA9">
        <w:t xml:space="preserve">No staff member is permitted to use gaming machines at the venue during their hours of employment while on shift, including during breaks.  </w:t>
      </w:r>
    </w:p>
    <w:p w14:paraId="6ADEC099" w14:textId="64952B97" w:rsidR="00F35DD6" w:rsidRDefault="00040CA9" w:rsidP="00545AB6">
      <w:pPr>
        <w:pStyle w:val="BodyText"/>
      </w:pPr>
      <w:r w:rsidRPr="00040CA9">
        <w:t xml:space="preserve">Staff who participate in any form of gambling </w:t>
      </w:r>
      <w:r w:rsidR="001C6077">
        <w:t xml:space="preserve">outside their hours of employment </w:t>
      </w:r>
      <w:r w:rsidRPr="00040CA9">
        <w:t>are subject to the same requirements as other patrons.</w:t>
      </w:r>
    </w:p>
    <w:p w14:paraId="22394698" w14:textId="4E67B953" w:rsidR="00040CA9" w:rsidRDefault="001C6077" w:rsidP="00545AB6">
      <w:pPr>
        <w:pStyle w:val="BodyText"/>
      </w:pPr>
      <w:permStart w:id="1514866209" w:edGrp="everyone"/>
      <w:r>
        <w:t>[</w:t>
      </w:r>
      <w:r w:rsidRPr="001C6077">
        <w:rPr>
          <w:highlight w:val="yellow"/>
        </w:rPr>
        <w:t xml:space="preserve">Insert any other </w:t>
      </w:r>
      <w:r>
        <w:rPr>
          <w:highlight w:val="yellow"/>
        </w:rPr>
        <w:t xml:space="preserve">venue </w:t>
      </w:r>
      <w:r w:rsidRPr="001C6077">
        <w:rPr>
          <w:highlight w:val="yellow"/>
        </w:rPr>
        <w:t>policies about staff gambling on gaming machines</w:t>
      </w:r>
      <w:r>
        <w:t>]</w:t>
      </w:r>
    </w:p>
    <w:p w14:paraId="2916DD8F" w14:textId="5F28A66C" w:rsidR="00F35DD6" w:rsidRPr="00615462" w:rsidRDefault="00E6112C" w:rsidP="00E6112C">
      <w:pPr>
        <w:pStyle w:val="Heading3"/>
        <w:numPr>
          <w:ilvl w:val="0"/>
          <w:numId w:val="26"/>
        </w:numPr>
      </w:pPr>
      <w:bookmarkStart w:id="17" w:name="_Toc166855979"/>
      <w:permEnd w:id="1514866209"/>
      <w:r>
        <w:t>Procedures for gaming-related customer complaints</w:t>
      </w:r>
      <w:bookmarkEnd w:id="17"/>
    </w:p>
    <w:p w14:paraId="0E59E0EF" w14:textId="1637D2FD" w:rsidR="00F35DD6" w:rsidRDefault="00AE0CC0" w:rsidP="00545AB6">
      <w:pPr>
        <w:pStyle w:val="BodyText"/>
      </w:pPr>
      <w:permStart w:id="123222309" w:edGrp="everyone"/>
      <w:r>
        <w:t>[</w:t>
      </w:r>
      <w:r w:rsidRPr="746FA57C">
        <w:rPr>
          <w:highlight w:val="yellow"/>
        </w:rPr>
        <w:t>Insert</w:t>
      </w:r>
      <w:r w:rsidR="00787E86">
        <w:t xml:space="preserve"> </w:t>
      </w:r>
      <w:r w:rsidR="00787E86" w:rsidRPr="00D92301">
        <w:rPr>
          <w:highlight w:val="yellow"/>
        </w:rPr>
        <w:t>your venue’s procedure/s</w:t>
      </w:r>
      <w:r>
        <w:t>]</w:t>
      </w:r>
    </w:p>
    <w:p w14:paraId="09867EAF" w14:textId="2FFBF9CB" w:rsidR="00F35DD6" w:rsidRPr="00615462" w:rsidRDefault="00E6112C" w:rsidP="00E6112C">
      <w:pPr>
        <w:pStyle w:val="Heading3"/>
        <w:numPr>
          <w:ilvl w:val="0"/>
          <w:numId w:val="26"/>
        </w:numPr>
      </w:pPr>
      <w:bookmarkStart w:id="18" w:name="_Toc166855980"/>
      <w:permEnd w:id="123222309"/>
      <w:r>
        <w:t>Reporting misconduct</w:t>
      </w:r>
      <w:bookmarkEnd w:id="18"/>
    </w:p>
    <w:p w14:paraId="46AA2CD3" w14:textId="53437FCC" w:rsidR="00F35DD6" w:rsidRDefault="006B3E02" w:rsidP="00545AB6">
      <w:pPr>
        <w:pStyle w:val="BodyText"/>
      </w:pPr>
      <w:r w:rsidRPr="006B3E02">
        <w:t>Anyone may make an anonymous complaint to Liquor &amp; Gaming NSW about liquor or gaming law breaches.</w:t>
      </w:r>
    </w:p>
    <w:p w14:paraId="2DF095B5" w14:textId="62D43F92" w:rsidR="006B3E02" w:rsidRPr="00D75F84" w:rsidRDefault="006B3E02" w:rsidP="00545AB6">
      <w:pPr>
        <w:pStyle w:val="BodyText"/>
      </w:pPr>
      <w:r>
        <w:t>Complaints and reports of potential breaches of the law can be made to Liquor &amp; Gaming NSW:</w:t>
      </w:r>
      <w:r>
        <w:rPr>
          <w:noProof/>
        </w:rPr>
        <mc:AlternateContent>
          <mc:Choice Requires="wps">
            <w:drawing>
              <wp:inline distT="91440" distB="91440" distL="114300" distR="114300" wp14:anchorId="496771EE" wp14:editId="6A627016">
                <wp:extent cx="6227445" cy="1403985"/>
                <wp:effectExtent l="0" t="0" r="0" b="0"/>
                <wp:docPr id="1459151168" name="Text Box 145915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1403985"/>
                        </a:xfrm>
                        <a:prstGeom prst="rect">
                          <a:avLst/>
                        </a:prstGeom>
                        <a:noFill/>
                        <a:ln w="9525">
                          <a:noFill/>
                          <a:miter lim="800000"/>
                          <a:headEnd/>
                          <a:tailEnd/>
                        </a:ln>
                      </wps:spPr>
                      <wps:txbx>
                        <w:txbxContent>
                          <w:p w14:paraId="7542F36B" w14:textId="77777777" w:rsidR="006B3E02" w:rsidRDefault="006B3E02" w:rsidP="006B3E02">
                            <w:pPr>
                              <w:pBdr>
                                <w:top w:val="single" w:sz="24" w:space="8" w:color="083D46" w:themeColor="accent1"/>
                                <w:bottom w:val="single" w:sz="24" w:space="8" w:color="083D46" w:themeColor="accent1"/>
                              </w:pBdr>
                              <w:rPr>
                                <w:i/>
                                <w:iCs/>
                                <w:color w:val="083D46" w:themeColor="accent1"/>
                                <w:sz w:val="24"/>
                              </w:rPr>
                            </w:pPr>
                            <w:r>
                              <w:rPr>
                                <w:i/>
                                <w:iCs/>
                                <w:color w:val="083D46" w:themeColor="accent1"/>
                                <w:sz w:val="24"/>
                              </w:rPr>
                              <w:t xml:space="preserve">Email: </w:t>
                            </w:r>
                            <w:hyperlink r:id="rId37" w:history="1">
                              <w:r w:rsidRPr="009744B4">
                                <w:rPr>
                                  <w:rStyle w:val="Hyperlink"/>
                                  <w:rFonts w:asciiTheme="minorHAnsi" w:hAnsiTheme="minorHAnsi"/>
                                  <w:i/>
                                  <w:iCs/>
                                  <w:sz w:val="24"/>
                                </w:rPr>
                                <w:t>contact.us@liquorandgaming.nsw.gov.au</w:t>
                              </w:r>
                            </w:hyperlink>
                          </w:p>
                          <w:p w14:paraId="24814968" w14:textId="77777777" w:rsidR="006B3E02" w:rsidRDefault="006B3E02" w:rsidP="006B3E02">
                            <w:pPr>
                              <w:pBdr>
                                <w:top w:val="single" w:sz="24" w:space="8" w:color="083D46" w:themeColor="accent1"/>
                                <w:bottom w:val="single" w:sz="24" w:space="8" w:color="083D46" w:themeColor="accent1"/>
                              </w:pBdr>
                              <w:rPr>
                                <w:i/>
                                <w:iCs/>
                                <w:color w:val="083D46" w:themeColor="accent1"/>
                                <w:sz w:val="24"/>
                              </w:rPr>
                            </w:pPr>
                            <w:r>
                              <w:rPr>
                                <w:i/>
                                <w:iCs/>
                                <w:color w:val="083D46" w:themeColor="accent1"/>
                                <w:sz w:val="24"/>
                              </w:rPr>
                              <w:t>Phone: 1300 024 720</w:t>
                            </w:r>
                          </w:p>
                          <w:p w14:paraId="0EE9E63D" w14:textId="77777777" w:rsidR="006B3E02" w:rsidRDefault="006B3E02" w:rsidP="006B3E02">
                            <w:pPr>
                              <w:pBdr>
                                <w:top w:val="single" w:sz="24" w:space="8" w:color="083D46" w:themeColor="accent1"/>
                                <w:bottom w:val="single" w:sz="24" w:space="8" w:color="083D46" w:themeColor="accent1"/>
                              </w:pBdr>
                              <w:rPr>
                                <w:i/>
                                <w:iCs/>
                                <w:color w:val="083D46" w:themeColor="accent1"/>
                                <w:sz w:val="24"/>
                              </w:rPr>
                            </w:pPr>
                            <w:r>
                              <w:rPr>
                                <w:i/>
                                <w:iCs/>
                                <w:color w:val="083D46" w:themeColor="accent1"/>
                                <w:sz w:val="24"/>
                              </w:rPr>
                              <w:t xml:space="preserve">Web: </w:t>
                            </w:r>
                            <w:hyperlink r:id="rId38" w:history="1">
                              <w:r w:rsidRPr="00CA3C20">
                                <w:rPr>
                                  <w:rStyle w:val="Hyperlink"/>
                                  <w:rFonts w:asciiTheme="minorHAnsi" w:hAnsiTheme="minorHAnsi"/>
                                  <w:i/>
                                  <w:iCs/>
                                  <w:sz w:val="24"/>
                                </w:rPr>
                                <w:t>https://www.liquorandgaming.nsw.gov.au/community-and-stakeholders/have-your-say/complaints/make-a-complaint</w:t>
                              </w:r>
                            </w:hyperlink>
                            <w:r>
                              <w:rPr>
                                <w:i/>
                                <w:iCs/>
                                <w:color w:val="083D46" w:themeColor="accent1"/>
                                <w:sz w:val="24"/>
                              </w:rPr>
                              <w:t xml:space="preserve"> </w:t>
                            </w:r>
                          </w:p>
                        </w:txbxContent>
                      </wps:txbx>
                      <wps:bodyPr rot="0" vert="horz" wrap="square" lIns="91440" tIns="45720" rIns="91440" bIns="45720" anchor="t" anchorCtr="0">
                        <a:spAutoFit/>
                      </wps:bodyPr>
                    </wps:wsp>
                  </a:graphicData>
                </a:graphic>
              </wp:inline>
            </w:drawing>
          </mc:Choice>
          <mc:Fallback>
            <w:pict>
              <v:shape w14:anchorId="496771EE" id="Text Box 1459151168" o:spid="_x0000_s1028" type="#_x0000_t202" style="width:490.3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" filled="f" stroked="f">
                <v:textbox style="mso-fit-shape-to-text:t">
                  <w:txbxContent>
                    <w:p w14:paraId="7542F36B" w14:textId="77777777" w:rsidR="006B3E02" w:rsidRDefault="006B3E02" w:rsidP="006B3E02">
                      <w:pPr>
                        <w:pBdr>
                          <w:top w:val="single" w:sz="24" w:space="8" w:color="083D46" w:themeColor="accent1"/>
                          <w:bottom w:val="single" w:sz="24" w:space="8" w:color="083D46" w:themeColor="accent1"/>
                        </w:pBdr>
                        <w:rPr>
                          <w:i/>
                          <w:iCs/>
                          <w:color w:val="083D46" w:themeColor="accent1"/>
                          <w:sz w:val="24"/>
                        </w:rPr>
                      </w:pPr>
                      <w:r>
                        <w:rPr>
                          <w:i/>
                          <w:iCs/>
                          <w:color w:val="083D46" w:themeColor="accent1"/>
                          <w:sz w:val="24"/>
                        </w:rPr>
                        <w:t xml:space="preserve">Email: </w:t>
                      </w:r>
                      <w:hyperlink r:id="rId39" w:history="1">
                        <w:r w:rsidRPr="009744B4">
                          <w:rPr>
                            <w:rStyle w:val="Hyperlink"/>
                            <w:rFonts w:asciiTheme="minorHAnsi" w:hAnsiTheme="minorHAnsi"/>
                            <w:i/>
                            <w:iCs/>
                            <w:sz w:val="24"/>
                          </w:rPr>
                          <w:t>contact.us@liquorandgaming.nsw.gov.au</w:t>
                        </w:r>
                      </w:hyperlink>
                    </w:p>
                    <w:p w14:paraId="24814968" w14:textId="77777777" w:rsidR="006B3E02" w:rsidRDefault="006B3E02" w:rsidP="006B3E02">
                      <w:pPr>
                        <w:pBdr>
                          <w:top w:val="single" w:sz="24" w:space="8" w:color="083D46" w:themeColor="accent1"/>
                          <w:bottom w:val="single" w:sz="24" w:space="8" w:color="083D46" w:themeColor="accent1"/>
                        </w:pBdr>
                        <w:rPr>
                          <w:i/>
                          <w:iCs/>
                          <w:color w:val="083D46" w:themeColor="accent1"/>
                          <w:sz w:val="24"/>
                        </w:rPr>
                      </w:pPr>
                      <w:r>
                        <w:rPr>
                          <w:i/>
                          <w:iCs/>
                          <w:color w:val="083D46" w:themeColor="accent1"/>
                          <w:sz w:val="24"/>
                        </w:rPr>
                        <w:t>Phone: 1300 024 720</w:t>
                      </w:r>
                    </w:p>
                    <w:p w14:paraId="0EE9E63D" w14:textId="77777777" w:rsidR="006B3E02" w:rsidRDefault="006B3E02" w:rsidP="006B3E02">
                      <w:pPr>
                        <w:pBdr>
                          <w:top w:val="single" w:sz="24" w:space="8" w:color="083D46" w:themeColor="accent1"/>
                          <w:bottom w:val="single" w:sz="24" w:space="8" w:color="083D46" w:themeColor="accent1"/>
                        </w:pBdr>
                        <w:rPr>
                          <w:i/>
                          <w:iCs/>
                          <w:color w:val="083D46" w:themeColor="accent1"/>
                          <w:sz w:val="24"/>
                        </w:rPr>
                      </w:pPr>
                      <w:r>
                        <w:rPr>
                          <w:i/>
                          <w:iCs/>
                          <w:color w:val="083D46" w:themeColor="accent1"/>
                          <w:sz w:val="24"/>
                        </w:rPr>
                        <w:t xml:space="preserve">Web: </w:t>
                      </w:r>
                      <w:hyperlink r:id="rId40" w:history="1">
                        <w:r w:rsidRPr="00CA3C20">
                          <w:rPr>
                            <w:rStyle w:val="Hyperlink"/>
                            <w:rFonts w:asciiTheme="minorHAnsi" w:hAnsiTheme="minorHAnsi"/>
                            <w:i/>
                            <w:iCs/>
                            <w:sz w:val="24"/>
                          </w:rPr>
                          <w:t>https://www.liquorandgaming.nsw.gov.au/community-and-stakeholders/have-your-say/complaints/make-a-complaint</w:t>
                        </w:r>
                      </w:hyperlink>
                      <w:r>
                        <w:rPr>
                          <w:i/>
                          <w:iCs/>
                          <w:color w:val="083D46" w:themeColor="accent1"/>
                          <w:sz w:val="24"/>
                        </w:rPr>
                        <w:t xml:space="preserve"> </w:t>
                      </w:r>
                    </w:p>
                  </w:txbxContent>
                </v:textbox>
                <w10:anchorlock/>
              </v:shape>
            </w:pict>
          </mc:Fallback>
        </mc:AlternateContent>
      </w:r>
    </w:p>
    <w:p w14:paraId="1A47E72E" w14:textId="42CB1D4B" w:rsidR="00AE0CC0" w:rsidRDefault="00AE0CC0" w:rsidP="00545AB6">
      <w:pPr>
        <w:pStyle w:val="BodyText"/>
      </w:pPr>
      <w:permStart w:id="324998472" w:edGrp="everyone"/>
      <w:r>
        <w:t>[</w:t>
      </w:r>
      <w:r w:rsidRPr="746FA57C">
        <w:rPr>
          <w:highlight w:val="yellow"/>
        </w:rPr>
        <w:t xml:space="preserve">Insert how </w:t>
      </w:r>
      <w:r w:rsidR="00787E86" w:rsidRPr="746FA57C">
        <w:rPr>
          <w:highlight w:val="yellow"/>
        </w:rPr>
        <w:t xml:space="preserve">your </w:t>
      </w:r>
      <w:r w:rsidRPr="746FA57C">
        <w:rPr>
          <w:highlight w:val="yellow"/>
        </w:rPr>
        <w:t>venue makes staff awa</w:t>
      </w:r>
      <w:r w:rsidR="00F125FE" w:rsidRPr="746FA57C">
        <w:rPr>
          <w:highlight w:val="yellow"/>
        </w:rPr>
        <w:t>re of their ability to make complaints</w:t>
      </w:r>
      <w:r>
        <w:t>]</w:t>
      </w:r>
    </w:p>
    <w:p w14:paraId="2A5CE7ED" w14:textId="7A928F17" w:rsidR="00F35DD6" w:rsidRPr="00615462" w:rsidRDefault="006F507D" w:rsidP="00E6112C">
      <w:pPr>
        <w:pStyle w:val="Heading3"/>
        <w:numPr>
          <w:ilvl w:val="0"/>
          <w:numId w:val="26"/>
        </w:numPr>
      </w:pPr>
      <w:bookmarkStart w:id="19" w:name="_Toc166855981"/>
      <w:permEnd w:id="324998472"/>
      <w:r>
        <w:lastRenderedPageBreak/>
        <w:t>Staff familiarity with GPOM</w:t>
      </w:r>
      <w:bookmarkEnd w:id="19"/>
    </w:p>
    <w:p w14:paraId="1E5DBAA5" w14:textId="77777777" w:rsidR="005871A5" w:rsidRDefault="005871A5" w:rsidP="00545AB6">
      <w:pPr>
        <w:pStyle w:val="BodyText"/>
      </w:pPr>
      <w:r w:rsidRPr="005871A5">
        <w:t xml:space="preserve">Staff must be familiar with </w:t>
      </w:r>
      <w:r>
        <w:t>this</w:t>
      </w:r>
      <w:r w:rsidRPr="005871A5">
        <w:t xml:space="preserve"> GPOM. All staff who work in the gaming room, gaming area, or with gaming machines, must regularly read this GPOM. </w:t>
      </w:r>
    </w:p>
    <w:p w14:paraId="55DDBCC4" w14:textId="77777777" w:rsidR="005871A5" w:rsidRDefault="005871A5" w:rsidP="00545AB6">
      <w:pPr>
        <w:pStyle w:val="BodyText"/>
      </w:pPr>
      <w:r w:rsidRPr="005871A5">
        <w:t xml:space="preserve">Whenever there are changes to the GPOM, staff must read and familiarise themselves with the modified document. </w:t>
      </w:r>
    </w:p>
    <w:p w14:paraId="2B16F25F" w14:textId="0CCDFFDF" w:rsidR="00F35DD6" w:rsidRDefault="005871A5" w:rsidP="00545AB6">
      <w:pPr>
        <w:pStyle w:val="BodyText"/>
      </w:pPr>
      <w:r w:rsidRPr="005871A5">
        <w:t>The GPOM must always be available and accessible to all staff</w:t>
      </w:r>
      <w:r>
        <w:t>.</w:t>
      </w:r>
    </w:p>
    <w:p w14:paraId="41F0A895" w14:textId="481D8BC9" w:rsidR="00F35DD6" w:rsidRPr="00615462" w:rsidRDefault="006F507D" w:rsidP="006F507D">
      <w:pPr>
        <w:pStyle w:val="Heading3"/>
        <w:numPr>
          <w:ilvl w:val="0"/>
          <w:numId w:val="26"/>
        </w:numPr>
      </w:pPr>
      <w:bookmarkStart w:id="20" w:name="_Toc166855982"/>
      <w:r>
        <w:t>Review of GPOM</w:t>
      </w:r>
      <w:bookmarkEnd w:id="20"/>
    </w:p>
    <w:p w14:paraId="23A66801" w14:textId="5045F859" w:rsidR="00F35DD6" w:rsidRDefault="00FA335A" w:rsidP="00545AB6">
      <w:pPr>
        <w:pStyle w:val="BodyText"/>
      </w:pPr>
      <w:r w:rsidRPr="00FA335A">
        <w:t xml:space="preserve">This GPOM must be reviewed at least annually, as well as periodically when modifications are required to reflect changes at </w:t>
      </w:r>
      <w:permStart w:id="526399905" w:edGrp="everyone"/>
      <w:r w:rsidRPr="00FA335A">
        <w:t>[</w:t>
      </w:r>
      <w:r w:rsidRPr="00E37356">
        <w:rPr>
          <w:highlight w:val="yellow"/>
        </w:rPr>
        <w:t>insert venue name</w:t>
      </w:r>
      <w:r w:rsidRPr="00FA335A">
        <w:t xml:space="preserve">], </w:t>
      </w:r>
      <w:permEnd w:id="526399905"/>
      <w:r w:rsidRPr="00FA335A">
        <w:t>legislative changes or emerging risks</w:t>
      </w:r>
      <w:r>
        <w:t>.</w:t>
      </w:r>
    </w:p>
    <w:p w14:paraId="0CE13B9E" w14:textId="316C948E" w:rsidR="00FA335A" w:rsidRDefault="00E37356" w:rsidP="00545AB6">
      <w:pPr>
        <w:pStyle w:val="BodyText"/>
      </w:pPr>
      <w:r>
        <w:t xml:space="preserve">See </w:t>
      </w:r>
      <w:r w:rsidR="00A70EC8">
        <w:t>version control</w:t>
      </w:r>
      <w:r w:rsidR="00946355">
        <w:t xml:space="preserve"> </w:t>
      </w:r>
    </w:p>
    <w:p w14:paraId="191B341A" w14:textId="34DD9F26" w:rsidR="00F35DD6" w:rsidRPr="00615462" w:rsidRDefault="00531C0C" w:rsidP="006F507D">
      <w:pPr>
        <w:pStyle w:val="Heading3"/>
        <w:numPr>
          <w:ilvl w:val="0"/>
          <w:numId w:val="26"/>
        </w:numPr>
      </w:pPr>
      <w:bookmarkStart w:id="21" w:name="_Toc166855983"/>
      <w:r>
        <w:t>Contact information for local licensing Police</w:t>
      </w:r>
      <w:bookmarkEnd w:id="21"/>
    </w:p>
    <w:p w14:paraId="175AFFFC" w14:textId="7B50B80F" w:rsidR="00F35DD6" w:rsidRDefault="00946355" w:rsidP="00545AB6">
      <w:pPr>
        <w:pStyle w:val="BodyText"/>
      </w:pPr>
      <w:permStart w:id="265958630" w:edGrp="everyone"/>
      <w:r>
        <w:t>[</w:t>
      </w:r>
      <w:r w:rsidRPr="00DF5EBF">
        <w:rPr>
          <w:highlight w:val="yellow"/>
        </w:rPr>
        <w:t>Insert</w:t>
      </w:r>
      <w:r>
        <w:t>]</w:t>
      </w:r>
    </w:p>
    <w:p w14:paraId="6832F5A5" w14:textId="47354683" w:rsidR="007E756D" w:rsidRDefault="007E756D" w:rsidP="009577CD">
      <w:pPr>
        <w:pStyle w:val="Heading3"/>
        <w:numPr>
          <w:ilvl w:val="0"/>
          <w:numId w:val="26"/>
        </w:numPr>
        <w:pBdr>
          <w:top w:val="single" w:sz="4" w:space="1" w:color="auto"/>
        </w:pBdr>
        <w:ind w:left="709"/>
      </w:pPr>
      <w:bookmarkStart w:id="22" w:name="_Toc166855984"/>
      <w:permEnd w:id="265958630"/>
      <w:r>
        <w:t xml:space="preserve">Any other </w:t>
      </w:r>
      <w:r w:rsidR="0083451B">
        <w:t>GPOM content required by</w:t>
      </w:r>
      <w:r>
        <w:t xml:space="preserve"> ILGA</w:t>
      </w:r>
    </w:p>
    <w:p w14:paraId="656441E7" w14:textId="24C95839" w:rsidR="002336A4" w:rsidRPr="002336A4" w:rsidRDefault="009577CD" w:rsidP="00545AB6">
      <w:pPr>
        <w:pStyle w:val="BodyText"/>
      </w:pPr>
      <w:permStart w:id="331031047" w:edGrp="everyone"/>
      <w:r>
        <w:t>[</w:t>
      </w:r>
      <w:r w:rsidRPr="009577CD">
        <w:rPr>
          <w:highlight w:val="yellow"/>
        </w:rPr>
        <w:t>Insert</w:t>
      </w:r>
      <w:r>
        <w:t>]</w:t>
      </w:r>
    </w:p>
    <w:permEnd w:id="331031047"/>
    <w:p w14:paraId="52C838B5" w14:textId="2A86ABBC" w:rsidR="002336A4" w:rsidRPr="002336A4" w:rsidRDefault="002336A4" w:rsidP="002336A4">
      <w:pPr>
        <w:pStyle w:val="Heading3"/>
        <w:ind w:left="426"/>
      </w:pPr>
      <w:r>
        <w:t>21. Attachments</w:t>
      </w:r>
    </w:p>
    <w:p w14:paraId="6E807070" w14:textId="5A5A0107" w:rsidR="00F35DD6" w:rsidRDefault="00531C0C" w:rsidP="00F35DD6">
      <w:pPr>
        <w:pStyle w:val="Heading3"/>
      </w:pPr>
      <w:bookmarkStart w:id="23" w:name="_Toc166855985"/>
      <w:bookmarkEnd w:id="22"/>
      <w:r>
        <w:t>Attachment A – Record of staff review of GPOM</w:t>
      </w:r>
      <w:bookmarkEnd w:id="23"/>
    </w:p>
    <w:p w14:paraId="613501CA" w14:textId="166A1678" w:rsidR="00187C69" w:rsidRPr="00187C69" w:rsidRDefault="00187C69" w:rsidP="00187C69">
      <w:pPr>
        <w:rPr>
          <w:rFonts w:cs="Arial"/>
          <w:color w:val="495054" w:themeColor="accent3"/>
          <w:sz w:val="24"/>
          <w:lang w:eastAsia="en-AU"/>
        </w:rPr>
      </w:pPr>
      <w:r>
        <w:rPr>
          <w:rFonts w:cs="Arial"/>
          <w:color w:val="495054" w:themeColor="accent3"/>
          <w:sz w:val="24"/>
          <w:lang w:eastAsia="en-AU"/>
        </w:rPr>
        <w:t>The following staff have reviewed the GPOM and declare that they understand</w:t>
      </w:r>
      <w:r w:rsidR="00BF48EE">
        <w:rPr>
          <w:rFonts w:cs="Arial"/>
          <w:color w:val="495054" w:themeColor="accent3"/>
          <w:sz w:val="24"/>
          <w:lang w:eastAsia="en-AU"/>
        </w:rPr>
        <w:t xml:space="preserve"> the information contained in the GPOM:</w:t>
      </w:r>
    </w:p>
    <w:p w14:paraId="0C14643D" w14:textId="77777777" w:rsidR="00187C69" w:rsidRPr="00187C69" w:rsidRDefault="00187C69" w:rsidP="00187C69">
      <w:pPr>
        <w:rPr>
          <w:rFonts w:cs="Arial"/>
          <w:color w:val="495054" w:themeColor="accent3"/>
          <w:sz w:val="24"/>
          <w:lang w:eastAsia="en-AU"/>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3"/>
        <w:gridCol w:w="2269"/>
        <w:gridCol w:w="1560"/>
        <w:gridCol w:w="3810"/>
      </w:tblGrid>
      <w:tr w:rsidR="004155B5" w:rsidRPr="00F94A69" w14:paraId="1C03600C" w14:textId="77777777" w:rsidTr="00BF48EE">
        <w:trPr>
          <w:trHeight w:val="498"/>
        </w:trPr>
        <w:tc>
          <w:tcPr>
            <w:tcW w:w="1249" w:type="pct"/>
            <w:tcBorders>
              <w:top w:val="single" w:sz="6" w:space="0" w:color="D1D1D1"/>
              <w:left w:val="single" w:sz="6" w:space="0" w:color="D1D1D1"/>
              <w:bottom w:val="single" w:sz="6" w:space="0" w:color="D1D1D1"/>
              <w:right w:val="single" w:sz="6" w:space="0" w:color="D1D1D1"/>
            </w:tcBorders>
            <w:shd w:val="clear" w:color="auto" w:fill="F5F5F5"/>
            <w:hideMark/>
          </w:tcPr>
          <w:p w14:paraId="45F1723C" w14:textId="7CCA0582" w:rsidR="004155B5" w:rsidRPr="00F94A69" w:rsidRDefault="004155B5" w:rsidP="00545AB6">
            <w:pPr>
              <w:pStyle w:val="BodyText"/>
              <w:rPr>
                <w:rFonts w:ascii="Times New Roman" w:hAnsi="Times New Roman"/>
              </w:rPr>
            </w:pPr>
            <w:r>
              <w:t>Staff name</w:t>
            </w:r>
          </w:p>
        </w:tc>
        <w:tc>
          <w:tcPr>
            <w:tcW w:w="1114" w:type="pct"/>
            <w:tcBorders>
              <w:top w:val="single" w:sz="6" w:space="0" w:color="D1D1D1"/>
              <w:left w:val="single" w:sz="6" w:space="0" w:color="D1D1D1"/>
              <w:bottom w:val="single" w:sz="6" w:space="0" w:color="D1D1D1"/>
              <w:right w:val="single" w:sz="6" w:space="0" w:color="D1D1D1"/>
            </w:tcBorders>
            <w:shd w:val="clear" w:color="auto" w:fill="F5F5F5"/>
            <w:hideMark/>
          </w:tcPr>
          <w:p w14:paraId="5AB854E4" w14:textId="73D372C9" w:rsidR="004155B5" w:rsidRPr="00F94A69" w:rsidRDefault="004155B5" w:rsidP="00545AB6">
            <w:pPr>
              <w:pStyle w:val="BodyText"/>
              <w:rPr>
                <w:rFonts w:ascii="Times New Roman" w:hAnsi="Times New Roman"/>
              </w:rPr>
            </w:pPr>
            <w:r>
              <w:t>Position</w:t>
            </w:r>
          </w:p>
        </w:tc>
        <w:tc>
          <w:tcPr>
            <w:tcW w:w="766" w:type="pct"/>
            <w:tcBorders>
              <w:top w:val="single" w:sz="6" w:space="0" w:color="D1D1D1"/>
              <w:left w:val="single" w:sz="6" w:space="0" w:color="D1D1D1"/>
              <w:bottom w:val="single" w:sz="6" w:space="0" w:color="D1D1D1"/>
              <w:right w:val="single" w:sz="6" w:space="0" w:color="D1D1D1"/>
            </w:tcBorders>
            <w:shd w:val="clear" w:color="auto" w:fill="F5F5F5"/>
            <w:hideMark/>
          </w:tcPr>
          <w:p w14:paraId="6C9D9AA6" w14:textId="76F05610" w:rsidR="004155B5" w:rsidRPr="00F94A69" w:rsidRDefault="00BF48EE" w:rsidP="00545AB6">
            <w:pPr>
              <w:pStyle w:val="BodyText"/>
              <w:rPr>
                <w:rFonts w:ascii="Times New Roman" w:hAnsi="Times New Roman"/>
              </w:rPr>
            </w:pPr>
            <w:r>
              <w:t>Date reviewed</w:t>
            </w:r>
          </w:p>
        </w:tc>
        <w:tc>
          <w:tcPr>
            <w:tcW w:w="1871" w:type="pct"/>
            <w:tcBorders>
              <w:top w:val="single" w:sz="6" w:space="0" w:color="D1D1D1"/>
              <w:left w:val="single" w:sz="6" w:space="0" w:color="D1D1D1"/>
              <w:bottom w:val="single" w:sz="6" w:space="0" w:color="D1D1D1"/>
              <w:right w:val="single" w:sz="6" w:space="0" w:color="D1D1D1"/>
            </w:tcBorders>
            <w:shd w:val="clear" w:color="auto" w:fill="F5F5F5"/>
            <w:hideMark/>
          </w:tcPr>
          <w:p w14:paraId="7542BAC0" w14:textId="7889A801" w:rsidR="004155B5" w:rsidRPr="00F94A69" w:rsidRDefault="00BF48EE" w:rsidP="00545AB6">
            <w:pPr>
              <w:pStyle w:val="BodyText"/>
              <w:rPr>
                <w:rFonts w:ascii="Times New Roman" w:hAnsi="Times New Roman"/>
              </w:rPr>
            </w:pPr>
            <w:r>
              <w:t>Signature</w:t>
            </w:r>
          </w:p>
        </w:tc>
      </w:tr>
      <w:tr w:rsidR="004155B5" w:rsidRPr="00F94A69" w14:paraId="0EA8A32A" w14:textId="77777777" w:rsidTr="00BF48EE">
        <w:trPr>
          <w:trHeight w:val="498"/>
        </w:trPr>
        <w:tc>
          <w:tcPr>
            <w:tcW w:w="1249" w:type="pct"/>
            <w:tcBorders>
              <w:top w:val="single" w:sz="6" w:space="0" w:color="D1D1D1"/>
              <w:left w:val="single" w:sz="6" w:space="0" w:color="D1D1D1"/>
              <w:bottom w:val="single" w:sz="6" w:space="0" w:color="D1D1D1"/>
              <w:right w:val="single" w:sz="6" w:space="0" w:color="D1D1D1"/>
            </w:tcBorders>
            <w:shd w:val="clear" w:color="auto" w:fill="FFFFFF"/>
            <w:vAlign w:val="center"/>
            <w:hideMark/>
          </w:tcPr>
          <w:p w14:paraId="48886F6C" w14:textId="11700785" w:rsidR="004155B5" w:rsidRPr="00F94A69" w:rsidRDefault="00BF48EE" w:rsidP="00545AB6">
            <w:pPr>
              <w:pStyle w:val="BodyText"/>
              <w:rPr>
                <w:rFonts w:ascii="Times New Roman" w:hAnsi="Times New Roman"/>
              </w:rPr>
            </w:pPr>
            <w:permStart w:id="873152296" w:edGrp="everyone" w:colFirst="0" w:colLast="0"/>
            <w:permStart w:id="1418283731" w:edGrp="everyone" w:colFirst="1" w:colLast="1"/>
            <w:permStart w:id="481052330" w:edGrp="everyone" w:colFirst="2" w:colLast="2"/>
            <w:permStart w:id="1601776307" w:edGrp="everyone" w:colFirst="3" w:colLast="3"/>
            <w:r w:rsidRPr="00BB4B54">
              <w:rPr>
                <w:highlight w:val="yellow"/>
              </w:rPr>
              <w:t>XXX</w:t>
            </w:r>
          </w:p>
        </w:tc>
        <w:tc>
          <w:tcPr>
            <w:tcW w:w="1114" w:type="pct"/>
            <w:tcBorders>
              <w:top w:val="single" w:sz="6" w:space="0" w:color="D1D1D1"/>
              <w:left w:val="single" w:sz="6" w:space="0" w:color="D1D1D1"/>
              <w:bottom w:val="single" w:sz="6" w:space="0" w:color="D1D1D1"/>
              <w:right w:val="single" w:sz="6" w:space="0" w:color="D1D1D1"/>
            </w:tcBorders>
            <w:shd w:val="clear" w:color="auto" w:fill="FFFFFF"/>
            <w:hideMark/>
          </w:tcPr>
          <w:p w14:paraId="35274B84" w14:textId="77777777" w:rsidR="004155B5" w:rsidRPr="00F94A69" w:rsidRDefault="004155B5" w:rsidP="00545AB6">
            <w:pPr>
              <w:pStyle w:val="BodyText"/>
              <w:rPr>
                <w:rFonts w:ascii="Times New Roman" w:hAnsi="Times New Roman"/>
              </w:rPr>
            </w:pPr>
            <w:r w:rsidRPr="00BB4B54">
              <w:rPr>
                <w:highlight w:val="yellow"/>
              </w:rPr>
              <w:t>XXX</w:t>
            </w:r>
          </w:p>
        </w:tc>
        <w:tc>
          <w:tcPr>
            <w:tcW w:w="766" w:type="pct"/>
            <w:tcBorders>
              <w:top w:val="single" w:sz="6" w:space="0" w:color="D1D1D1"/>
              <w:left w:val="single" w:sz="6" w:space="0" w:color="D1D1D1"/>
              <w:bottom w:val="single" w:sz="6" w:space="0" w:color="D1D1D1"/>
              <w:right w:val="single" w:sz="6" w:space="0" w:color="D1D1D1"/>
            </w:tcBorders>
            <w:shd w:val="clear" w:color="auto" w:fill="FFFFFF"/>
            <w:hideMark/>
          </w:tcPr>
          <w:p w14:paraId="3F88D328" w14:textId="77777777" w:rsidR="004155B5" w:rsidRPr="00F94A69" w:rsidRDefault="004155B5" w:rsidP="00545AB6">
            <w:pPr>
              <w:pStyle w:val="BodyText"/>
              <w:rPr>
                <w:rFonts w:ascii="Times New Roman" w:hAnsi="Times New Roman"/>
              </w:rPr>
            </w:pPr>
            <w:r w:rsidRPr="00BB4B54">
              <w:rPr>
                <w:highlight w:val="yellow"/>
              </w:rPr>
              <w:t>XXX</w:t>
            </w:r>
          </w:p>
        </w:tc>
        <w:tc>
          <w:tcPr>
            <w:tcW w:w="1871" w:type="pct"/>
            <w:tcBorders>
              <w:top w:val="single" w:sz="6" w:space="0" w:color="D1D1D1"/>
              <w:left w:val="single" w:sz="6" w:space="0" w:color="D1D1D1"/>
              <w:bottom w:val="single" w:sz="6" w:space="0" w:color="D1D1D1"/>
              <w:right w:val="single" w:sz="6" w:space="0" w:color="D1D1D1"/>
            </w:tcBorders>
            <w:shd w:val="clear" w:color="auto" w:fill="FFFFFF"/>
            <w:hideMark/>
          </w:tcPr>
          <w:p w14:paraId="7F1974F4" w14:textId="77777777" w:rsidR="004155B5" w:rsidRPr="00F94A69" w:rsidRDefault="004155B5" w:rsidP="00545AB6">
            <w:pPr>
              <w:pStyle w:val="BodyText"/>
              <w:rPr>
                <w:rFonts w:ascii="Times New Roman" w:hAnsi="Times New Roman"/>
              </w:rPr>
            </w:pPr>
            <w:r w:rsidRPr="00BB4B54">
              <w:rPr>
                <w:highlight w:val="yellow"/>
              </w:rPr>
              <w:t>XXX</w:t>
            </w:r>
          </w:p>
        </w:tc>
      </w:tr>
      <w:tr w:rsidR="004155B5" w:rsidRPr="00F94A69" w14:paraId="3C11FE5B" w14:textId="77777777" w:rsidTr="00BF48EE">
        <w:trPr>
          <w:trHeight w:val="499"/>
        </w:trPr>
        <w:tc>
          <w:tcPr>
            <w:tcW w:w="1249" w:type="pct"/>
            <w:tcBorders>
              <w:top w:val="single" w:sz="6" w:space="0" w:color="D1D1D1"/>
              <w:left w:val="single" w:sz="6" w:space="0" w:color="D1D1D1"/>
              <w:bottom w:val="single" w:sz="6" w:space="0" w:color="D1D1D1"/>
              <w:right w:val="single" w:sz="6" w:space="0" w:color="D1D1D1"/>
            </w:tcBorders>
            <w:shd w:val="clear" w:color="auto" w:fill="FFFFFF"/>
            <w:vAlign w:val="center"/>
          </w:tcPr>
          <w:p w14:paraId="768832BC" w14:textId="77777777" w:rsidR="004155B5" w:rsidRPr="00F94A69" w:rsidRDefault="004155B5" w:rsidP="00545AB6">
            <w:pPr>
              <w:pStyle w:val="BodyText"/>
              <w:rPr>
                <w:rFonts w:ascii="Times New Roman" w:hAnsi="Times New Roman"/>
              </w:rPr>
            </w:pPr>
            <w:permStart w:id="309099621" w:edGrp="everyone" w:colFirst="0" w:colLast="0"/>
            <w:permStart w:id="1714249736" w:edGrp="everyone" w:colFirst="1" w:colLast="1"/>
            <w:permStart w:id="1866935071" w:edGrp="everyone" w:colFirst="2" w:colLast="2"/>
            <w:permStart w:id="711219049" w:edGrp="everyone" w:colFirst="3" w:colLast="3"/>
            <w:permEnd w:id="873152296"/>
            <w:permEnd w:id="1418283731"/>
            <w:permEnd w:id="481052330"/>
            <w:permEnd w:id="1601776307"/>
            <w:r w:rsidRPr="00BB4B54">
              <w:rPr>
                <w:highlight w:val="yellow"/>
              </w:rPr>
              <w:t>XXX</w:t>
            </w:r>
          </w:p>
        </w:tc>
        <w:tc>
          <w:tcPr>
            <w:tcW w:w="1114" w:type="pct"/>
            <w:tcBorders>
              <w:top w:val="single" w:sz="6" w:space="0" w:color="D1D1D1"/>
              <w:left w:val="single" w:sz="6" w:space="0" w:color="D1D1D1"/>
              <w:bottom w:val="single" w:sz="6" w:space="0" w:color="D1D1D1"/>
              <w:right w:val="single" w:sz="6" w:space="0" w:color="D1D1D1"/>
            </w:tcBorders>
            <w:shd w:val="clear" w:color="auto" w:fill="FFFFFF"/>
          </w:tcPr>
          <w:p w14:paraId="620F4424" w14:textId="77777777" w:rsidR="004155B5" w:rsidRPr="00F94A69" w:rsidRDefault="004155B5" w:rsidP="00545AB6">
            <w:pPr>
              <w:pStyle w:val="BodyText"/>
              <w:rPr>
                <w:rFonts w:ascii="Times New Roman" w:hAnsi="Times New Roman"/>
              </w:rPr>
            </w:pPr>
            <w:r w:rsidRPr="00BB4B54">
              <w:rPr>
                <w:highlight w:val="yellow"/>
              </w:rPr>
              <w:t>XXX</w:t>
            </w:r>
          </w:p>
        </w:tc>
        <w:tc>
          <w:tcPr>
            <w:tcW w:w="766" w:type="pct"/>
            <w:tcBorders>
              <w:top w:val="single" w:sz="6" w:space="0" w:color="D1D1D1"/>
              <w:left w:val="single" w:sz="6" w:space="0" w:color="D1D1D1"/>
              <w:bottom w:val="single" w:sz="6" w:space="0" w:color="D1D1D1"/>
              <w:right w:val="single" w:sz="6" w:space="0" w:color="D1D1D1"/>
            </w:tcBorders>
            <w:shd w:val="clear" w:color="auto" w:fill="FFFFFF"/>
          </w:tcPr>
          <w:p w14:paraId="7EB5FE01" w14:textId="77777777" w:rsidR="004155B5" w:rsidRPr="00F94A69" w:rsidRDefault="004155B5" w:rsidP="00545AB6">
            <w:pPr>
              <w:pStyle w:val="BodyText"/>
              <w:rPr>
                <w:rFonts w:ascii="Times New Roman" w:hAnsi="Times New Roman"/>
              </w:rPr>
            </w:pPr>
            <w:r w:rsidRPr="00BB4B54">
              <w:rPr>
                <w:highlight w:val="yellow"/>
              </w:rPr>
              <w:t>XXX</w:t>
            </w:r>
          </w:p>
        </w:tc>
        <w:tc>
          <w:tcPr>
            <w:tcW w:w="1871" w:type="pct"/>
            <w:tcBorders>
              <w:top w:val="single" w:sz="6" w:space="0" w:color="D1D1D1"/>
              <w:left w:val="single" w:sz="6" w:space="0" w:color="D1D1D1"/>
              <w:bottom w:val="single" w:sz="6" w:space="0" w:color="D1D1D1"/>
              <w:right w:val="single" w:sz="6" w:space="0" w:color="D1D1D1"/>
            </w:tcBorders>
            <w:shd w:val="clear" w:color="auto" w:fill="FFFFFF"/>
          </w:tcPr>
          <w:p w14:paraId="26DE5FE8" w14:textId="77777777" w:rsidR="004155B5" w:rsidRPr="00F94A69" w:rsidRDefault="004155B5" w:rsidP="00545AB6">
            <w:pPr>
              <w:pStyle w:val="BodyText"/>
              <w:rPr>
                <w:rFonts w:ascii="Times New Roman" w:hAnsi="Times New Roman"/>
              </w:rPr>
            </w:pPr>
            <w:r w:rsidRPr="00BB4B54">
              <w:rPr>
                <w:highlight w:val="yellow"/>
              </w:rPr>
              <w:t>XXX</w:t>
            </w:r>
          </w:p>
        </w:tc>
      </w:tr>
      <w:permEnd w:id="309099621"/>
      <w:permEnd w:id="1714249736"/>
      <w:permEnd w:id="1866935071"/>
      <w:permEnd w:id="711219049"/>
    </w:tbl>
    <w:p w14:paraId="3CA7053B" w14:textId="5A107F53" w:rsidR="00F35DD6" w:rsidRDefault="00F35DD6" w:rsidP="00545AB6">
      <w:pPr>
        <w:pStyle w:val="BodyText"/>
      </w:pPr>
    </w:p>
    <w:p w14:paraId="7DB53442" w14:textId="77777777" w:rsidR="00E71232" w:rsidRDefault="00E71232">
      <w:pPr>
        <w:rPr>
          <w:rFonts w:ascii="Public Sans Medium" w:eastAsia="Times New Roman" w:hAnsi="Public Sans Medium"/>
          <w:color w:val="083D46" w:themeColor="accent1"/>
          <w:sz w:val="28"/>
          <w:szCs w:val="28"/>
        </w:rPr>
      </w:pPr>
      <w:r>
        <w:br w:type="page"/>
      </w:r>
    </w:p>
    <w:p w14:paraId="3458AAD5" w14:textId="7D6B07F0" w:rsidR="00F35DD6" w:rsidRPr="00615462" w:rsidRDefault="00531C0C" w:rsidP="00F35DD6">
      <w:pPr>
        <w:pStyle w:val="Heading3"/>
      </w:pPr>
      <w:bookmarkStart w:id="24" w:name="_Toc166855986"/>
      <w:r>
        <w:lastRenderedPageBreak/>
        <w:t xml:space="preserve">Attachment </w:t>
      </w:r>
      <w:r w:rsidR="00B13181">
        <w:t>B</w:t>
      </w:r>
      <w:r>
        <w:t xml:space="preserve"> </w:t>
      </w:r>
      <w:r w:rsidR="00FA53CD">
        <w:t>–</w:t>
      </w:r>
      <w:r>
        <w:t xml:space="preserve"> </w:t>
      </w:r>
      <w:r w:rsidR="00FA53CD">
        <w:t>Record of staff competency cards</w:t>
      </w:r>
      <w:bookmarkEnd w:id="24"/>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78"/>
        <w:gridCol w:w="3686"/>
        <w:gridCol w:w="2818"/>
      </w:tblGrid>
      <w:tr w:rsidR="00A70EC8" w:rsidRPr="00F94A69" w14:paraId="5683E768" w14:textId="77777777" w:rsidTr="00A70EC8">
        <w:trPr>
          <w:trHeight w:val="498"/>
        </w:trPr>
        <w:tc>
          <w:tcPr>
            <w:tcW w:w="1806" w:type="pct"/>
            <w:tcBorders>
              <w:top w:val="single" w:sz="6" w:space="0" w:color="D1D1D1"/>
              <w:left w:val="single" w:sz="6" w:space="0" w:color="D1D1D1"/>
              <w:bottom w:val="single" w:sz="6" w:space="0" w:color="D1D1D1"/>
              <w:right w:val="single" w:sz="6" w:space="0" w:color="D1D1D1"/>
            </w:tcBorders>
            <w:shd w:val="clear" w:color="auto" w:fill="F5F5F5"/>
            <w:hideMark/>
          </w:tcPr>
          <w:p w14:paraId="1FDCA952" w14:textId="23F59A14" w:rsidR="00A70EC8" w:rsidRPr="00F94A69" w:rsidRDefault="00A70EC8" w:rsidP="00545AB6">
            <w:pPr>
              <w:pStyle w:val="BodyText"/>
              <w:rPr>
                <w:rFonts w:ascii="Times New Roman" w:hAnsi="Times New Roman"/>
              </w:rPr>
            </w:pPr>
            <w:permStart w:id="729761680" w:edGrp="everyone" w:colFirst="3" w:colLast="3"/>
            <w:r>
              <w:t>Staff name</w:t>
            </w:r>
          </w:p>
        </w:tc>
        <w:tc>
          <w:tcPr>
            <w:tcW w:w="1810" w:type="pct"/>
            <w:tcBorders>
              <w:top w:val="single" w:sz="6" w:space="0" w:color="D1D1D1"/>
              <w:left w:val="single" w:sz="6" w:space="0" w:color="D1D1D1"/>
              <w:bottom w:val="single" w:sz="6" w:space="0" w:color="D1D1D1"/>
              <w:right w:val="single" w:sz="6" w:space="0" w:color="D1D1D1"/>
            </w:tcBorders>
            <w:shd w:val="clear" w:color="auto" w:fill="F5F5F5"/>
            <w:hideMark/>
          </w:tcPr>
          <w:p w14:paraId="6F587A17" w14:textId="5B3510DB" w:rsidR="00A70EC8" w:rsidRPr="00F94A69" w:rsidRDefault="00A70EC8" w:rsidP="00545AB6">
            <w:pPr>
              <w:pStyle w:val="BodyText"/>
              <w:rPr>
                <w:rFonts w:ascii="Times New Roman" w:hAnsi="Times New Roman"/>
              </w:rPr>
            </w:pPr>
            <w:r>
              <w:t>Endorsements</w:t>
            </w:r>
          </w:p>
        </w:tc>
        <w:tc>
          <w:tcPr>
            <w:tcW w:w="1384" w:type="pct"/>
            <w:tcBorders>
              <w:top w:val="single" w:sz="6" w:space="0" w:color="D1D1D1"/>
              <w:left w:val="single" w:sz="6" w:space="0" w:color="D1D1D1"/>
              <w:bottom w:val="single" w:sz="6" w:space="0" w:color="D1D1D1"/>
              <w:right w:val="single" w:sz="6" w:space="0" w:color="D1D1D1"/>
            </w:tcBorders>
            <w:shd w:val="clear" w:color="auto" w:fill="F5F5F5"/>
            <w:hideMark/>
          </w:tcPr>
          <w:p w14:paraId="22F9717F" w14:textId="1CE95F50" w:rsidR="00A70EC8" w:rsidRPr="00F94A69" w:rsidRDefault="00A70EC8" w:rsidP="00545AB6">
            <w:pPr>
              <w:pStyle w:val="BodyText"/>
              <w:rPr>
                <w:rFonts w:ascii="Times New Roman" w:hAnsi="Times New Roman"/>
              </w:rPr>
            </w:pPr>
            <w:r>
              <w:t>Expiry date of endorsements</w:t>
            </w:r>
          </w:p>
        </w:tc>
      </w:tr>
      <w:tr w:rsidR="00A70EC8" w:rsidRPr="00F94A69" w14:paraId="3093650D" w14:textId="77777777" w:rsidTr="00A70EC8">
        <w:trPr>
          <w:trHeight w:val="498"/>
        </w:trPr>
        <w:tc>
          <w:tcPr>
            <w:tcW w:w="1806" w:type="pct"/>
            <w:tcBorders>
              <w:top w:val="single" w:sz="6" w:space="0" w:color="D1D1D1"/>
              <w:left w:val="single" w:sz="6" w:space="0" w:color="D1D1D1"/>
              <w:bottom w:val="single" w:sz="6" w:space="0" w:color="D1D1D1"/>
              <w:right w:val="single" w:sz="6" w:space="0" w:color="D1D1D1"/>
            </w:tcBorders>
            <w:shd w:val="clear" w:color="auto" w:fill="FFFFFF"/>
            <w:vAlign w:val="center"/>
            <w:hideMark/>
          </w:tcPr>
          <w:p w14:paraId="1D516B8E" w14:textId="5CEC1394" w:rsidR="00A70EC8" w:rsidRPr="00F94A69" w:rsidRDefault="00A70EC8" w:rsidP="00545AB6">
            <w:pPr>
              <w:pStyle w:val="BodyText"/>
              <w:rPr>
                <w:rFonts w:ascii="Times New Roman" w:hAnsi="Times New Roman"/>
              </w:rPr>
            </w:pPr>
            <w:permStart w:id="622878887" w:edGrp="everyone" w:colFirst="0" w:colLast="0"/>
            <w:permStart w:id="1655273615" w:edGrp="everyone" w:colFirst="1" w:colLast="1"/>
            <w:permStart w:id="154085695" w:edGrp="everyone" w:colFirst="2" w:colLast="2"/>
            <w:permStart w:id="106365371" w:edGrp="everyone" w:colFirst="3" w:colLast="3"/>
            <w:permEnd w:id="729761680"/>
            <w:r w:rsidRPr="00BB4B54">
              <w:rPr>
                <w:highlight w:val="yellow"/>
              </w:rPr>
              <w:t>XXX</w:t>
            </w:r>
          </w:p>
        </w:tc>
        <w:tc>
          <w:tcPr>
            <w:tcW w:w="1810" w:type="pct"/>
            <w:tcBorders>
              <w:top w:val="single" w:sz="6" w:space="0" w:color="D1D1D1"/>
              <w:left w:val="single" w:sz="6" w:space="0" w:color="D1D1D1"/>
              <w:bottom w:val="single" w:sz="6" w:space="0" w:color="D1D1D1"/>
              <w:right w:val="single" w:sz="6" w:space="0" w:color="D1D1D1"/>
            </w:tcBorders>
            <w:shd w:val="clear" w:color="auto" w:fill="FFFFFF"/>
            <w:hideMark/>
          </w:tcPr>
          <w:p w14:paraId="5797FA34" w14:textId="77777777" w:rsidR="00A70EC8" w:rsidRPr="00F94A69" w:rsidRDefault="00A70EC8" w:rsidP="00545AB6">
            <w:pPr>
              <w:pStyle w:val="BodyText"/>
              <w:rPr>
                <w:rFonts w:ascii="Times New Roman" w:hAnsi="Times New Roman"/>
              </w:rPr>
            </w:pPr>
            <w:r w:rsidRPr="00BB4B54">
              <w:rPr>
                <w:highlight w:val="yellow"/>
              </w:rPr>
              <w:t>XXX</w:t>
            </w:r>
          </w:p>
        </w:tc>
        <w:tc>
          <w:tcPr>
            <w:tcW w:w="1384" w:type="pct"/>
            <w:tcBorders>
              <w:top w:val="single" w:sz="6" w:space="0" w:color="D1D1D1"/>
              <w:left w:val="single" w:sz="6" w:space="0" w:color="D1D1D1"/>
              <w:bottom w:val="single" w:sz="6" w:space="0" w:color="D1D1D1"/>
              <w:right w:val="single" w:sz="6" w:space="0" w:color="D1D1D1"/>
            </w:tcBorders>
            <w:shd w:val="clear" w:color="auto" w:fill="FFFFFF"/>
            <w:hideMark/>
          </w:tcPr>
          <w:p w14:paraId="05FC0689" w14:textId="77777777" w:rsidR="00A70EC8" w:rsidRPr="00F94A69" w:rsidRDefault="00A70EC8" w:rsidP="00545AB6">
            <w:pPr>
              <w:pStyle w:val="BodyText"/>
              <w:rPr>
                <w:rFonts w:ascii="Times New Roman" w:hAnsi="Times New Roman"/>
              </w:rPr>
            </w:pPr>
            <w:r w:rsidRPr="00BB4B54">
              <w:rPr>
                <w:highlight w:val="yellow"/>
              </w:rPr>
              <w:t>XXX</w:t>
            </w:r>
          </w:p>
        </w:tc>
      </w:tr>
      <w:tr w:rsidR="00A70EC8" w:rsidRPr="00F94A69" w14:paraId="489205A5" w14:textId="77777777" w:rsidTr="00A70EC8">
        <w:trPr>
          <w:trHeight w:val="499"/>
        </w:trPr>
        <w:tc>
          <w:tcPr>
            <w:tcW w:w="1806" w:type="pct"/>
            <w:tcBorders>
              <w:top w:val="single" w:sz="6" w:space="0" w:color="D1D1D1"/>
              <w:left w:val="single" w:sz="6" w:space="0" w:color="D1D1D1"/>
              <w:bottom w:val="single" w:sz="6" w:space="0" w:color="D1D1D1"/>
              <w:right w:val="single" w:sz="6" w:space="0" w:color="D1D1D1"/>
            </w:tcBorders>
            <w:shd w:val="clear" w:color="auto" w:fill="FFFFFF"/>
            <w:vAlign w:val="center"/>
          </w:tcPr>
          <w:p w14:paraId="21986ECE" w14:textId="77777777" w:rsidR="00A70EC8" w:rsidRPr="00F94A69" w:rsidRDefault="00A70EC8" w:rsidP="00545AB6">
            <w:pPr>
              <w:pStyle w:val="BodyText"/>
              <w:rPr>
                <w:rFonts w:ascii="Times New Roman" w:hAnsi="Times New Roman"/>
              </w:rPr>
            </w:pPr>
            <w:permStart w:id="2004514112" w:edGrp="everyone" w:colFirst="0" w:colLast="0"/>
            <w:permStart w:id="1891058588" w:edGrp="everyone" w:colFirst="1" w:colLast="1"/>
            <w:permStart w:id="657877843" w:edGrp="everyone" w:colFirst="2" w:colLast="2"/>
            <w:permStart w:id="281085148" w:edGrp="everyone" w:colFirst="3" w:colLast="3"/>
            <w:permEnd w:id="622878887"/>
            <w:permEnd w:id="1655273615"/>
            <w:permEnd w:id="154085695"/>
            <w:permEnd w:id="106365371"/>
            <w:r w:rsidRPr="00BB4B54">
              <w:rPr>
                <w:highlight w:val="yellow"/>
              </w:rPr>
              <w:t>XXX</w:t>
            </w:r>
          </w:p>
        </w:tc>
        <w:tc>
          <w:tcPr>
            <w:tcW w:w="1810" w:type="pct"/>
            <w:tcBorders>
              <w:top w:val="single" w:sz="6" w:space="0" w:color="D1D1D1"/>
              <w:left w:val="single" w:sz="6" w:space="0" w:color="D1D1D1"/>
              <w:bottom w:val="single" w:sz="6" w:space="0" w:color="D1D1D1"/>
              <w:right w:val="single" w:sz="6" w:space="0" w:color="D1D1D1"/>
            </w:tcBorders>
            <w:shd w:val="clear" w:color="auto" w:fill="FFFFFF"/>
          </w:tcPr>
          <w:p w14:paraId="6FDF8875" w14:textId="77777777" w:rsidR="00A70EC8" w:rsidRPr="00F94A69" w:rsidRDefault="00A70EC8" w:rsidP="00545AB6">
            <w:pPr>
              <w:pStyle w:val="BodyText"/>
              <w:rPr>
                <w:rFonts w:ascii="Times New Roman" w:hAnsi="Times New Roman"/>
              </w:rPr>
            </w:pPr>
            <w:r w:rsidRPr="00BB4B54">
              <w:rPr>
                <w:highlight w:val="yellow"/>
              </w:rPr>
              <w:t>XXX</w:t>
            </w:r>
          </w:p>
        </w:tc>
        <w:tc>
          <w:tcPr>
            <w:tcW w:w="1384" w:type="pct"/>
            <w:tcBorders>
              <w:top w:val="single" w:sz="6" w:space="0" w:color="D1D1D1"/>
              <w:left w:val="single" w:sz="6" w:space="0" w:color="D1D1D1"/>
              <w:bottom w:val="single" w:sz="6" w:space="0" w:color="D1D1D1"/>
              <w:right w:val="single" w:sz="6" w:space="0" w:color="D1D1D1"/>
            </w:tcBorders>
            <w:shd w:val="clear" w:color="auto" w:fill="FFFFFF"/>
          </w:tcPr>
          <w:p w14:paraId="54367777" w14:textId="77777777" w:rsidR="00A70EC8" w:rsidRPr="00F94A69" w:rsidRDefault="00A70EC8" w:rsidP="00545AB6">
            <w:pPr>
              <w:pStyle w:val="BodyText"/>
              <w:rPr>
                <w:rFonts w:ascii="Times New Roman" w:hAnsi="Times New Roman"/>
              </w:rPr>
            </w:pPr>
            <w:r w:rsidRPr="00BB4B54">
              <w:rPr>
                <w:highlight w:val="yellow"/>
              </w:rPr>
              <w:t>XXX</w:t>
            </w:r>
          </w:p>
        </w:tc>
      </w:tr>
      <w:permEnd w:id="2004514112"/>
      <w:permEnd w:id="1891058588"/>
      <w:permEnd w:id="657877843"/>
      <w:permEnd w:id="281085148"/>
    </w:tbl>
    <w:p w14:paraId="6A89679C" w14:textId="64E0D1C7" w:rsidR="00F35DD6" w:rsidRDefault="00F35DD6" w:rsidP="00545AB6">
      <w:pPr>
        <w:pStyle w:val="BodyText"/>
      </w:pPr>
    </w:p>
    <w:p w14:paraId="501F9506" w14:textId="77777777" w:rsidR="00E71232" w:rsidRDefault="00E71232">
      <w:pPr>
        <w:rPr>
          <w:rFonts w:ascii="Public Sans Medium" w:eastAsia="Times New Roman" w:hAnsi="Public Sans Medium"/>
          <w:color w:val="083D46" w:themeColor="accent1"/>
          <w:sz w:val="28"/>
          <w:szCs w:val="28"/>
        </w:rPr>
      </w:pPr>
      <w:r>
        <w:br w:type="page"/>
      </w:r>
    </w:p>
    <w:p w14:paraId="444C38A9" w14:textId="7832F785" w:rsidR="00FA53CD" w:rsidRPr="00615462" w:rsidRDefault="00FA53CD" w:rsidP="00FA53CD">
      <w:pPr>
        <w:pStyle w:val="Heading3"/>
      </w:pPr>
      <w:bookmarkStart w:id="25" w:name="_Toc166855987"/>
      <w:r>
        <w:lastRenderedPageBreak/>
        <w:t xml:space="preserve">Attachment </w:t>
      </w:r>
      <w:r w:rsidR="00B13181">
        <w:t>C</w:t>
      </w:r>
      <w:r>
        <w:t xml:space="preserve"> – Venu</w:t>
      </w:r>
      <w:r w:rsidR="00E5267D">
        <w:t>e</w:t>
      </w:r>
      <w:r>
        <w:t xml:space="preserve"> liquor licence</w:t>
      </w:r>
      <w:bookmarkEnd w:id="25"/>
    </w:p>
    <w:p w14:paraId="0F8033B4" w14:textId="49115577" w:rsidR="00FA53CD" w:rsidRDefault="00A70EC8" w:rsidP="00545AB6">
      <w:pPr>
        <w:pStyle w:val="BodyText"/>
      </w:pPr>
      <w:r>
        <w:t>Document attached.</w:t>
      </w:r>
    </w:p>
    <w:p w14:paraId="6078960B" w14:textId="77777777" w:rsidR="00E71232" w:rsidRDefault="00E71232">
      <w:pPr>
        <w:rPr>
          <w:rFonts w:ascii="Public Sans Medium" w:eastAsia="Times New Roman" w:hAnsi="Public Sans Medium"/>
          <w:color w:val="083D46" w:themeColor="accent1"/>
          <w:sz w:val="28"/>
          <w:szCs w:val="28"/>
        </w:rPr>
      </w:pPr>
      <w:r>
        <w:br w:type="page"/>
      </w:r>
    </w:p>
    <w:p w14:paraId="7540CE26" w14:textId="1F746B8D" w:rsidR="00077E08" w:rsidRPr="00615462" w:rsidRDefault="00077E08" w:rsidP="00077E08">
      <w:pPr>
        <w:pStyle w:val="Heading3"/>
      </w:pPr>
      <w:bookmarkStart w:id="26" w:name="_Toc166855988"/>
      <w:r>
        <w:lastRenderedPageBreak/>
        <w:t xml:space="preserve">Attachment </w:t>
      </w:r>
      <w:r w:rsidR="00B13181">
        <w:t>D</w:t>
      </w:r>
      <w:r>
        <w:t xml:space="preserve"> – Premises plan</w:t>
      </w:r>
      <w:bookmarkEnd w:id="26"/>
    </w:p>
    <w:p w14:paraId="4F1EBA7D" w14:textId="77777777" w:rsidR="00B03EED" w:rsidRDefault="00077E08" w:rsidP="00545AB6">
      <w:pPr>
        <w:pStyle w:val="BodyText"/>
      </w:pPr>
      <w:r>
        <w:t xml:space="preserve">Must </w:t>
      </w:r>
      <w:r w:rsidR="00B03EED">
        <w:t>clearly specify:</w:t>
      </w:r>
      <w:r>
        <w:t xml:space="preserve"> </w:t>
      </w:r>
    </w:p>
    <w:p w14:paraId="523186CF" w14:textId="747297F6" w:rsidR="00077E08" w:rsidRDefault="00077E08" w:rsidP="00545AB6">
      <w:pPr>
        <w:pStyle w:val="BodyText"/>
        <w:numPr>
          <w:ilvl w:val="0"/>
          <w:numId w:val="27"/>
        </w:numPr>
      </w:pPr>
      <w:r>
        <w:t>gaming room</w:t>
      </w:r>
      <w:r w:rsidR="00B03EED">
        <w:t>/gaming area</w:t>
      </w:r>
    </w:p>
    <w:p w14:paraId="54F339FF" w14:textId="093CFF59" w:rsidR="00B03EED" w:rsidRDefault="00A505CE" w:rsidP="00545AB6">
      <w:pPr>
        <w:pStyle w:val="BodyText"/>
        <w:numPr>
          <w:ilvl w:val="0"/>
          <w:numId w:val="27"/>
        </w:numPr>
      </w:pPr>
      <w:r>
        <w:t>gaming machines location</w:t>
      </w:r>
    </w:p>
    <w:p w14:paraId="58EAEC38" w14:textId="08AA3CA8" w:rsidR="00A505CE" w:rsidRDefault="00A505CE" w:rsidP="00545AB6">
      <w:pPr>
        <w:pStyle w:val="BodyText"/>
        <w:numPr>
          <w:ilvl w:val="0"/>
          <w:numId w:val="27"/>
        </w:numPr>
      </w:pPr>
      <w:r>
        <w:t>cash dispensing facilities (ATMs, cash redemption terminals and/or cashier desks)</w:t>
      </w:r>
    </w:p>
    <w:p w14:paraId="584E3AEE" w14:textId="760A132F" w:rsidR="00A505CE" w:rsidRPr="0031618C" w:rsidRDefault="00A505CE" w:rsidP="00545AB6">
      <w:pPr>
        <w:pStyle w:val="BodyText"/>
        <w:numPr>
          <w:ilvl w:val="0"/>
          <w:numId w:val="27"/>
        </w:numPr>
      </w:pPr>
      <w:r>
        <w:t>gambling incident register location</w:t>
      </w:r>
      <w:r w:rsidR="008000AF">
        <w:t xml:space="preserve"> (if a physical register is maintained)</w:t>
      </w:r>
    </w:p>
    <w:p w14:paraId="510D888B" w14:textId="77777777" w:rsidR="00077E08" w:rsidRPr="00EE5CF6" w:rsidRDefault="00077E08" w:rsidP="00077E08">
      <w:pPr>
        <w:rPr>
          <w:color w:val="2D7E8B" w:themeColor="background2"/>
          <w:sz w:val="36"/>
          <w:szCs w:val="36"/>
        </w:rPr>
        <w:sectPr w:rsidR="00077E08" w:rsidRPr="00EE5CF6" w:rsidSect="00F1356A">
          <w:headerReference w:type="even" r:id="rId41"/>
          <w:headerReference w:type="default" r:id="rId42"/>
          <w:footerReference w:type="even" r:id="rId43"/>
          <w:footerReference w:type="default" r:id="rId44"/>
          <w:footerReference w:type="first" r:id="rId45"/>
          <w:pgSz w:w="11900" w:h="16840" w:code="9"/>
          <w:pgMar w:top="851" w:right="851" w:bottom="1276" w:left="851" w:header="567" w:footer="113" w:gutter="0"/>
          <w:cols w:space="708"/>
          <w:titlePg/>
          <w:docGrid w:linePitch="299"/>
        </w:sectPr>
      </w:pPr>
    </w:p>
    <w:p w14:paraId="0F3C1211" w14:textId="77777777" w:rsidR="00077E08" w:rsidRDefault="00077E08" w:rsidP="00545AB6">
      <w:pPr>
        <w:pStyle w:val="BodyText"/>
        <w:sectPr w:rsidR="00077E08" w:rsidSect="005B1DBF">
          <w:type w:val="continuous"/>
          <w:pgSz w:w="11900" w:h="16840" w:code="9"/>
          <w:pgMar w:top="851" w:right="851" w:bottom="1276" w:left="851" w:header="567" w:footer="0" w:gutter="0"/>
          <w:cols w:space="708"/>
          <w:titlePg/>
        </w:sectPr>
      </w:pPr>
    </w:p>
    <w:p w14:paraId="3922EB70" w14:textId="00D60B3B" w:rsidR="00FA53CD" w:rsidRPr="00615462" w:rsidRDefault="00FA53CD" w:rsidP="00FA53CD">
      <w:pPr>
        <w:pStyle w:val="Heading3"/>
      </w:pPr>
      <w:bookmarkStart w:id="27" w:name="_Toc166855989"/>
      <w:r>
        <w:lastRenderedPageBreak/>
        <w:t xml:space="preserve">Attachment </w:t>
      </w:r>
      <w:r w:rsidR="00B13181">
        <w:t>E</w:t>
      </w:r>
      <w:r>
        <w:t xml:space="preserve"> –</w:t>
      </w:r>
      <w:r w:rsidR="00CE52FD">
        <w:t xml:space="preserve"> Warning signs of at-risk gambling behaviour and how to act on them</w:t>
      </w:r>
      <w:bookmarkEnd w:id="27"/>
    </w:p>
    <w:bookmarkEnd w:id="0"/>
    <w:p w14:paraId="4BB4E81B" w14:textId="6041B902" w:rsidR="00FF03B6" w:rsidRPr="00DF4F14" w:rsidRDefault="00DF4F14" w:rsidP="00DF4F14">
      <w:pPr>
        <w:rPr>
          <w:color w:val="495054" w:themeColor="accent3"/>
        </w:rPr>
      </w:pPr>
      <w:r w:rsidRPr="00226AB3">
        <w:rPr>
          <w:color w:val="495054" w:themeColor="accent3"/>
        </w:rPr>
        <w:t>Extracte</w:t>
      </w:r>
      <w:r>
        <w:rPr>
          <w:color w:val="495054" w:themeColor="accent3"/>
        </w:rPr>
        <w:t xml:space="preserve">d from the </w:t>
      </w:r>
      <w:hyperlink r:id="rId46" w:history="1">
        <w:r w:rsidRPr="000C1193">
          <w:rPr>
            <w:rStyle w:val="Hyperlink"/>
            <w:rFonts w:asciiTheme="minorHAnsi" w:hAnsiTheme="minorHAnsi"/>
          </w:rPr>
          <w:t>Advanced Responsible Conduct of Gambling participant workbook</w:t>
        </w:r>
      </w:hyperlink>
    </w:p>
    <w:p w14:paraId="6A42AA11" w14:textId="2D853EF7" w:rsidR="00FF03B6" w:rsidRDefault="00FF03B6" w:rsidP="00545AB6">
      <w:pPr>
        <w:pStyle w:val="BodyTextWhite"/>
        <w:rPr>
          <w:noProof/>
        </w:rPr>
      </w:pPr>
      <w:r>
        <w:rPr>
          <w:noProof/>
        </w:rPr>
        <w:drawing>
          <wp:anchor distT="0" distB="0" distL="114300" distR="114300" simplePos="0" relativeHeight="251659264" behindDoc="0" locked="0" layoutInCell="1" allowOverlap="1" wp14:anchorId="4E010039" wp14:editId="5CF30A24">
            <wp:simplePos x="0" y="0"/>
            <wp:positionH relativeFrom="margin">
              <wp:align>center</wp:align>
            </wp:positionH>
            <wp:positionV relativeFrom="paragraph">
              <wp:posOffset>88900</wp:posOffset>
            </wp:positionV>
            <wp:extent cx="6219825" cy="86685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093" t="4479" r="3387" b="3333"/>
                    <a:stretch/>
                  </pic:blipFill>
                  <pic:spPr bwMode="auto">
                    <a:xfrm>
                      <a:off x="0" y="0"/>
                      <a:ext cx="6219825" cy="8668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B5A42" w14:textId="2F460D9E" w:rsidR="001C2D49" w:rsidRDefault="001C2D49" w:rsidP="00545AB6">
      <w:pPr>
        <w:pStyle w:val="BodyTextWhite"/>
      </w:pPr>
    </w:p>
    <w:sectPr w:rsidR="001C2D49" w:rsidSect="001C2D49">
      <w:headerReference w:type="default" r:id="rId48"/>
      <w:footerReference w:type="default" r:id="rId49"/>
      <w:footerReference w:type="first" r:id="rId50"/>
      <w:pgSz w:w="11900" w:h="16840" w:code="9"/>
      <w:pgMar w:top="851" w:right="851" w:bottom="1276" w:left="851" w:header="567" w:footer="42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A4D07" w14:textId="77777777" w:rsidR="000655DC" w:rsidRDefault="000655DC" w:rsidP="00D41211">
      <w:r>
        <w:separator/>
      </w:r>
    </w:p>
    <w:p w14:paraId="741A00F2" w14:textId="77777777" w:rsidR="000655DC" w:rsidRDefault="000655DC"/>
    <w:p w14:paraId="24A34A56" w14:textId="77777777" w:rsidR="000655DC" w:rsidRDefault="000655DC"/>
  </w:endnote>
  <w:endnote w:type="continuationSeparator" w:id="0">
    <w:p w14:paraId="4C8B4318" w14:textId="77777777" w:rsidR="000655DC" w:rsidRDefault="000655DC" w:rsidP="00D41211">
      <w:r>
        <w:continuationSeparator/>
      </w:r>
    </w:p>
    <w:p w14:paraId="1599D4CD" w14:textId="77777777" w:rsidR="000655DC" w:rsidRDefault="000655DC"/>
    <w:p w14:paraId="49857139" w14:textId="77777777" w:rsidR="000655DC" w:rsidRDefault="000655DC"/>
  </w:endnote>
  <w:endnote w:type="continuationNotice" w:id="1">
    <w:p w14:paraId="2B39E1CF" w14:textId="77777777" w:rsidR="000655DC" w:rsidRDefault="000655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Reckless Neue">
    <w:altName w:val="Calibri"/>
    <w:charset w:val="00"/>
    <w:family w:val="auto"/>
    <w:pitch w:val="variable"/>
    <w:sig w:usb0="00000007" w:usb1="00000000" w:usb2="00000000" w:usb3="00000000" w:csb0="00000093" w:csb1="00000000"/>
  </w:font>
  <w:font w:name="Public Sans">
    <w:panose1 w:val="00000000000000000000"/>
    <w:charset w:val="00"/>
    <w:family w:val="auto"/>
    <w:pitch w:val="variable"/>
    <w:sig w:usb0="A00000FF" w:usb1="4000205B" w:usb2="00000000" w:usb3="00000000" w:csb0="00000193" w:csb1="00000000"/>
  </w:font>
  <w:font w:name="ArialMT">
    <w:altName w:val="Arial"/>
    <w:panose1 w:val="00000000000000000000"/>
    <w:charset w:val="4D"/>
    <w:family w:val="swiss"/>
    <w:notTrueType/>
    <w:pitch w:val="default"/>
    <w:sig w:usb0="00000003" w:usb1="00000000" w:usb2="00000000" w:usb3="00000000" w:csb0="00000001" w:csb1="00000000"/>
  </w:font>
  <w:font w:name="Public Sans Medium">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yriad Pro">
    <w:altName w:val="Malgun Gothic"/>
    <w:panose1 w:val="00000000000000000000"/>
    <w:charset w:val="00"/>
    <w:family w:val="swiss"/>
    <w:notTrueType/>
    <w:pitch w:val="variable"/>
    <w:sig w:usb0="20000287" w:usb1="00000001" w:usb2="00000000" w:usb3="00000000" w:csb0="0000019F" w:csb1="00000000"/>
  </w:font>
  <w:font w:name="Arial-Black">
    <w:altName w:val="Arial Black"/>
    <w:panose1 w:val="00000000000000000000"/>
    <w:charset w:val="4D"/>
    <w:family w:val="auto"/>
    <w:notTrueType/>
    <w:pitch w:val="default"/>
    <w:sig w:usb0="00000003" w:usb1="00000000" w:usb2="00000000" w:usb3="00000000" w:csb0="00000001" w:csb1="00000000"/>
  </w:font>
  <w:font w:name="PublicSans-Light">
    <w:altName w:val="Calibri"/>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ublic Sans Bold ital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Times New Roman (Body CS)">
    <w:altName w:val="Times New Roman"/>
    <w:charset w:val="00"/>
    <w:family w:val="roman"/>
    <w:pitch w:val="default"/>
  </w:font>
  <w:font w:name="Myriad Pro Light">
    <w:altName w:val="Segoe UI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05638" w14:textId="77777777" w:rsidR="00077E08" w:rsidRDefault="00077E08">
    <w:pPr>
      <w:pStyle w:val="Footer"/>
    </w:pPr>
    <w:r>
      <w:rPr>
        <w:noProof/>
      </w:rPr>
      <mc:AlternateContent>
        <mc:Choice Requires="wps">
          <w:drawing>
            <wp:anchor distT="0" distB="0" distL="0" distR="0" simplePos="0" relativeHeight="251658242" behindDoc="0" locked="0" layoutInCell="1" allowOverlap="1" wp14:anchorId="379F14F7" wp14:editId="6CF41C3F">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A6725D" w14:textId="77777777" w:rsidR="00077E08" w:rsidRPr="00923F9D" w:rsidRDefault="00077E08">
                          <w:pPr>
                            <w:rPr>
                              <w:rFonts w:ascii="Calibri" w:eastAsia="Calibri" w:hAnsi="Calibri" w:cs="Calibri"/>
                              <w:noProof/>
                              <w:color w:val="FF0000"/>
                              <w:sz w:val="20"/>
                              <w:szCs w:val="20"/>
                            </w:rPr>
                          </w:pPr>
                          <w:r w:rsidRPr="00923F9D">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79F14F7" id="_x0000_t202" coordsize="21600,21600" o:spt="202" path="m,l,21600r21600,l21600,xe">
              <v:stroke joinstyle="miter"/>
              <v:path gradientshapeok="t" o:connecttype="rect"/>
            </v:shapetype>
            <v:shape id="Text Box 7" o:spid="_x0000_s1031" type="#_x0000_t202" alt="OFFICIAL"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62A6725D" w14:textId="77777777" w:rsidR="00077E08" w:rsidRPr="00923F9D" w:rsidRDefault="00077E08">
                    <w:pPr>
                      <w:rPr>
                        <w:rFonts w:ascii="Calibri" w:eastAsia="Calibri" w:hAnsi="Calibri" w:cs="Calibri"/>
                        <w:noProof/>
                        <w:color w:val="FF0000"/>
                        <w:sz w:val="20"/>
                        <w:szCs w:val="20"/>
                      </w:rPr>
                    </w:pPr>
                    <w:r w:rsidRPr="00923F9D">
                      <w:rPr>
                        <w:rFonts w:ascii="Calibri" w:eastAsia="Calibri" w:hAnsi="Calibri" w:cs="Calibri"/>
                        <w:noProof/>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441289"/>
      <w:docPartObj>
        <w:docPartGallery w:val="Page Numbers (Bottom of Page)"/>
        <w:docPartUnique/>
      </w:docPartObj>
    </w:sdtPr>
    <w:sdtEndPr>
      <w:rPr>
        <w:noProof/>
      </w:rPr>
    </w:sdtEndPr>
    <w:sdtContent>
      <w:permStart w:id="746741873" w:edGrp="everyone" w:displacedByCustomXml="prev"/>
      <w:p w14:paraId="1162B150" w14:textId="55C38FF4" w:rsidR="0006663D" w:rsidRDefault="000666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ermEnd w:id="746741873"/>
  <w:p w14:paraId="4160A33B" w14:textId="208E626D" w:rsidR="00077E08" w:rsidRDefault="00077E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5CAC5" w14:textId="77777777" w:rsidR="00077E08" w:rsidRPr="00615462" w:rsidRDefault="00077E08" w:rsidP="00A94595">
    <w:pPr>
      <w:spacing w:after="227"/>
      <w:rPr>
        <w:rFonts w:asciiTheme="majorHAnsi" w:hAnsiTheme="majorHAnsi"/>
        <w:color w:val="0B3D46" w:themeColor="background1"/>
      </w:rPr>
    </w:pPr>
    <w:r w:rsidRPr="00615462">
      <w:rPr>
        <w:noProof/>
        <w:color w:val="0B3D46" w:themeColor="background1"/>
      </w:rPr>
      <w:t xml:space="preserve"> </w:t>
    </w:r>
  </w:p>
  <w:tbl>
    <w:tblPr>
      <w:tblStyle w:val="TableGrid1"/>
      <w:tblW w:w="0" w:type="auto"/>
      <w:tblBorders>
        <w:top w:val="single" w:sz="2" w:space="0" w:color="002664"/>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398"/>
      <w:gridCol w:w="3399"/>
    </w:tblGrid>
    <w:tr w:rsidR="00077E08" w:rsidRPr="005B1DBF" w14:paraId="616334E6" w14:textId="77777777">
      <w:trPr>
        <w:trHeight w:val="425"/>
      </w:trPr>
      <w:tc>
        <w:tcPr>
          <w:tcW w:w="3397" w:type="dxa"/>
          <w:vAlign w:val="bottom"/>
        </w:tcPr>
        <w:permStart w:id="1162806523" w:edGrp="everyone" w:colFirst="0" w:colLast="0"/>
        <w:permStart w:id="438644569" w:edGrp="everyone" w:colFirst="1" w:colLast="1"/>
        <w:permStart w:id="252003926" w:edGrp="everyone" w:colFirst="2" w:colLast="2"/>
        <w:permStart w:id="577530720" w:edGrp="everyone" w:colFirst="3" w:colLast="3"/>
        <w:p w14:paraId="6600CE11" w14:textId="5CD38E30" w:rsidR="00077E08" w:rsidRPr="005B1DBF" w:rsidRDefault="00C8067F" w:rsidP="005B1DBF">
          <w:pPr>
            <w:widowControl w:val="0"/>
            <w:suppressAutoHyphens/>
            <w:autoSpaceDE w:val="0"/>
            <w:autoSpaceDN w:val="0"/>
            <w:adjustRightInd w:val="0"/>
            <w:spacing w:before="120"/>
            <w:textAlignment w:val="center"/>
            <w:rPr>
              <w:rFonts w:cs="Arial"/>
              <w:color w:val="495054" w:themeColor="accent3"/>
              <w:sz w:val="18"/>
              <w:szCs w:val="18"/>
            </w:rPr>
          </w:pPr>
          <w:sdt>
            <w:sdtPr>
              <w:rPr>
                <w:rStyle w:val="Hyperlink"/>
                <w:rFonts w:asciiTheme="minorHAnsi" w:hAnsiTheme="minorHAnsi"/>
                <w:color w:val="495054" w:themeColor="accent3"/>
                <w:sz w:val="18"/>
                <w:szCs w:val="18"/>
                <w:u w:val="none"/>
              </w:rPr>
              <w:alias w:val="Title"/>
              <w:tag w:val=""/>
              <w:id w:val="488367607"/>
              <w:dataBinding w:prefixMappings="xmlns:ns0='http://purl.org/dc/elements/1.1/' xmlns:ns1='http://schemas.openxmlformats.org/package/2006/metadata/core-properties' " w:xpath="/ns1:coreProperties[1]/ns0:title[1]" w:storeItemID="{6C3C8BC8-F283-45AE-878A-BAB7291924A1}"/>
              <w:text/>
            </w:sdtPr>
            <w:sdtEndPr>
              <w:rPr>
                <w:rStyle w:val="Hyperlink"/>
              </w:rPr>
            </w:sdtEndPr>
            <w:sdtContent>
              <w:r w:rsidR="00A206AD">
                <w:rPr>
                  <w:rStyle w:val="Hyperlink"/>
                  <w:rFonts w:asciiTheme="minorHAnsi" w:hAnsiTheme="minorHAnsi"/>
                  <w:color w:val="495054" w:themeColor="accent3"/>
                  <w:sz w:val="18"/>
                  <w:szCs w:val="18"/>
                  <w:u w:val="none"/>
                </w:rPr>
                <w:t>Gaming Plan of Management</w:t>
              </w:r>
            </w:sdtContent>
          </w:sdt>
          <w:r w:rsidR="00077E08" w:rsidRPr="005B1DBF">
            <w:rPr>
              <w:rStyle w:val="Hyperlink"/>
              <w:rFonts w:asciiTheme="minorHAnsi" w:hAnsiTheme="minorHAnsi"/>
              <w:color w:val="495054" w:themeColor="accent3"/>
              <w:sz w:val="18"/>
              <w:szCs w:val="18"/>
              <w:u w:val="none"/>
            </w:rPr>
            <w:t xml:space="preserve"> – </w:t>
          </w:r>
          <w:sdt>
            <w:sdtPr>
              <w:rPr>
                <w:rStyle w:val="Hyperlink"/>
                <w:rFonts w:asciiTheme="minorHAnsi" w:hAnsiTheme="minorHAnsi"/>
                <w:color w:val="495054" w:themeColor="accent3"/>
                <w:sz w:val="18"/>
                <w:szCs w:val="18"/>
                <w:u w:val="none"/>
              </w:rPr>
              <w:alias w:val="Subject"/>
              <w:tag w:val=""/>
              <w:id w:val="-1855876451"/>
              <w:placeholder>
                <w:docPart w:val="D7A625AABE524508AE6432B8328B6B29"/>
              </w:placeholder>
              <w:dataBinding w:prefixMappings="xmlns:ns0='http://purl.org/dc/elements/1.1/' xmlns:ns1='http://schemas.openxmlformats.org/package/2006/metadata/core-properties' " w:xpath="/ns1:coreProperties[1]/ns0:subject[1]" w:storeItemID="{6C3C8BC8-F283-45AE-878A-BAB7291924A1}"/>
              <w:text/>
            </w:sdtPr>
            <w:sdtEndPr>
              <w:rPr>
                <w:rStyle w:val="Hyperlink"/>
              </w:rPr>
            </w:sdtEndPr>
            <w:sdtContent>
              <w:r w:rsidR="00077E08">
                <w:rPr>
                  <w:rStyle w:val="Hyperlink"/>
                  <w:rFonts w:asciiTheme="minorHAnsi" w:hAnsiTheme="minorHAnsi"/>
                  <w:color w:val="495054" w:themeColor="accent3"/>
                  <w:sz w:val="18"/>
                  <w:szCs w:val="18"/>
                  <w:u w:val="none"/>
                </w:rPr>
                <w:t>Gaming Plan of Management – [Venue name]</w:t>
              </w:r>
            </w:sdtContent>
          </w:sdt>
        </w:p>
      </w:tc>
      <w:tc>
        <w:tcPr>
          <w:tcW w:w="3398" w:type="dxa"/>
          <w:vAlign w:val="bottom"/>
        </w:tcPr>
        <w:p w14:paraId="47EE4E99" w14:textId="77777777" w:rsidR="00077E08" w:rsidRPr="005B1DBF" w:rsidRDefault="00077E08" w:rsidP="005B1DBF">
          <w:pPr>
            <w:widowControl w:val="0"/>
            <w:suppressAutoHyphens/>
            <w:autoSpaceDE w:val="0"/>
            <w:autoSpaceDN w:val="0"/>
            <w:adjustRightInd w:val="0"/>
            <w:spacing w:before="120"/>
            <w:jc w:val="center"/>
            <w:textAlignment w:val="center"/>
            <w:rPr>
              <w:rFonts w:eastAsia="Times New Roman" w:cs="Myriad Pro"/>
              <w:color w:val="495054" w:themeColor="accent3"/>
              <w:sz w:val="18"/>
              <w:szCs w:val="18"/>
              <w:lang w:eastAsia="en-AU"/>
            </w:rPr>
          </w:pPr>
        </w:p>
      </w:tc>
      <w:tc>
        <w:tcPr>
          <w:tcW w:w="3399" w:type="dxa"/>
          <w:vAlign w:val="bottom"/>
        </w:tcPr>
        <w:p w14:paraId="1C4A170E" w14:textId="561750FE" w:rsidR="00077E08" w:rsidRPr="005B1DBF" w:rsidRDefault="00077E08" w:rsidP="005B1DBF">
          <w:pPr>
            <w:tabs>
              <w:tab w:val="left" w:pos="1004"/>
              <w:tab w:val="center" w:pos="1699"/>
            </w:tabs>
            <w:spacing w:before="120"/>
            <w:jc w:val="right"/>
            <w:rPr>
              <w:rFonts w:cs="Times New Roman (Body CS)"/>
              <w:bCs/>
              <w:color w:val="495054" w:themeColor="accent3"/>
              <w:sz w:val="18"/>
              <w:szCs w:val="18"/>
              <w:lang w:val="en-US" w:eastAsia="zh-CN"/>
            </w:rPr>
          </w:pPr>
          <w:r w:rsidRPr="005B1DBF">
            <w:rPr>
              <w:rFonts w:cs="Times New Roman (Body CS)"/>
              <w:bCs/>
              <w:color w:val="495054" w:themeColor="accent3"/>
              <w:sz w:val="18"/>
              <w:szCs w:val="18"/>
              <w:lang w:val="en-US" w:eastAsia="zh-CN"/>
            </w:rPr>
            <w:t xml:space="preserve">      </w:t>
          </w:r>
          <w:sdt>
            <w:sdtPr>
              <w:rPr>
                <w:rFonts w:cs="Times New Roman (Body CS)"/>
                <w:bCs/>
                <w:color w:val="495054" w:themeColor="accent3"/>
                <w:sz w:val="18"/>
                <w:szCs w:val="18"/>
                <w:lang w:val="en-US" w:eastAsia="zh-CN"/>
              </w:rPr>
              <w:alias w:val="Comments"/>
              <w:tag w:val=""/>
              <w:id w:val="-64337831"/>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Pr="005B1DBF">
                <w:rPr>
                  <w:rFonts w:cs="Times New Roman (Body CS)"/>
                  <w:bCs/>
                  <w:color w:val="495054" w:themeColor="accent3"/>
                  <w:sz w:val="18"/>
                  <w:szCs w:val="18"/>
                  <w:lang w:val="en-US" w:eastAsia="zh-CN"/>
                </w:rPr>
                <w:t xml:space="preserve">     </w:t>
              </w:r>
            </w:sdtContent>
          </w:sdt>
          <w:r w:rsidRPr="005B1DBF">
            <w:rPr>
              <w:rFonts w:cs="Times New Roman (Body CS)"/>
              <w:bCs/>
              <w:color w:val="495054" w:themeColor="accent3"/>
              <w:sz w:val="18"/>
              <w:szCs w:val="18"/>
              <w:lang w:val="en-US" w:eastAsia="zh-CN"/>
            </w:rPr>
            <w:t xml:space="preserve">      Published </w:t>
          </w:r>
          <w:r w:rsidRPr="005B1DBF">
            <w:rPr>
              <w:rFonts w:cs="Times New Roman (Body CS)"/>
              <w:bCs/>
              <w:color w:val="495054" w:themeColor="accent3"/>
              <w:sz w:val="18"/>
              <w:szCs w:val="18"/>
              <w:lang w:val="en-US" w:eastAsia="zh-CN"/>
            </w:rPr>
            <w:fldChar w:fldCharType="begin"/>
          </w:r>
          <w:r w:rsidRPr="005B1DBF">
            <w:rPr>
              <w:rFonts w:cs="Times New Roman (Body CS)"/>
              <w:bCs/>
              <w:color w:val="495054" w:themeColor="accent3"/>
              <w:sz w:val="18"/>
              <w:szCs w:val="18"/>
              <w:lang w:val="en-US" w:eastAsia="zh-CN"/>
            </w:rPr>
            <w:instrText xml:space="preserve"> DATE \@ "d MMMM yyyy" </w:instrText>
          </w:r>
          <w:r w:rsidRPr="005B1DBF">
            <w:rPr>
              <w:rFonts w:cs="Times New Roman (Body CS)"/>
              <w:bCs/>
              <w:color w:val="495054" w:themeColor="accent3"/>
              <w:sz w:val="18"/>
              <w:szCs w:val="18"/>
              <w:lang w:val="en-US" w:eastAsia="zh-CN"/>
            </w:rPr>
            <w:fldChar w:fldCharType="separate"/>
          </w:r>
          <w:r w:rsidR="00C8067F">
            <w:rPr>
              <w:rFonts w:cs="Times New Roman (Body CS)"/>
              <w:bCs/>
              <w:noProof/>
              <w:color w:val="495054" w:themeColor="accent3"/>
              <w:sz w:val="18"/>
              <w:szCs w:val="18"/>
              <w:lang w:val="en-US" w:eastAsia="zh-CN"/>
            </w:rPr>
            <w:t>4 June 2024</w:t>
          </w:r>
          <w:r w:rsidRPr="005B1DBF">
            <w:rPr>
              <w:rFonts w:cs="Times New Roman (Body CS)"/>
              <w:bCs/>
              <w:color w:val="495054" w:themeColor="accent3"/>
              <w:sz w:val="18"/>
              <w:szCs w:val="18"/>
              <w:lang w:val="en-US" w:eastAsia="zh-CN"/>
            </w:rPr>
            <w:fldChar w:fldCharType="end"/>
          </w:r>
        </w:p>
      </w:tc>
    </w:tr>
    <w:permEnd w:id="1162806523"/>
    <w:permEnd w:id="438644569"/>
    <w:permEnd w:id="252003926"/>
    <w:permEnd w:id="577530720"/>
  </w:tbl>
  <w:p w14:paraId="35F139F7" w14:textId="77777777" w:rsidR="00077E08" w:rsidRPr="007709E3" w:rsidRDefault="00077E08" w:rsidP="00F1356A">
    <w:pPr>
      <w:spacing w:after="227"/>
      <w:rPr>
        <w:rFonts w:asciiTheme="majorHAnsi" w:hAnsiTheme="majorHAnsi"/>
        <w:color w:val="0B3D46" w:themeColor="background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A348" w14:textId="77777777" w:rsidR="005B1DBF" w:rsidRPr="005B1DBF" w:rsidRDefault="005B1DBF" w:rsidP="005B1DB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F1C5" w14:textId="77777777" w:rsidR="005B1DBF" w:rsidRPr="005B1DBF" w:rsidRDefault="005B1DBF" w:rsidP="005B1D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F86F9" w14:textId="77777777" w:rsidR="000655DC" w:rsidRPr="005250D8" w:rsidRDefault="000655DC" w:rsidP="004F215D">
      <w:pPr>
        <w:pStyle w:val="Footer"/>
      </w:pPr>
    </w:p>
    <w:p w14:paraId="40E9B2FB" w14:textId="77777777" w:rsidR="000655DC" w:rsidRDefault="000655DC"/>
    <w:p w14:paraId="60842DAF" w14:textId="77777777" w:rsidR="000655DC" w:rsidRDefault="000655DC"/>
  </w:footnote>
  <w:footnote w:type="continuationSeparator" w:id="0">
    <w:p w14:paraId="37E9D01C" w14:textId="77777777" w:rsidR="000655DC" w:rsidRDefault="000655DC" w:rsidP="00D41211">
      <w:r>
        <w:continuationSeparator/>
      </w:r>
    </w:p>
    <w:p w14:paraId="1FE182FD" w14:textId="77777777" w:rsidR="000655DC" w:rsidRDefault="000655DC"/>
    <w:p w14:paraId="296ADBF5" w14:textId="77777777" w:rsidR="000655DC" w:rsidRDefault="000655DC"/>
  </w:footnote>
  <w:footnote w:type="continuationNotice" w:id="1">
    <w:p w14:paraId="245FFBF0" w14:textId="77777777" w:rsidR="000655DC" w:rsidRDefault="000655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718DC" w14:textId="77777777" w:rsidR="00077E08" w:rsidRDefault="00077E08">
    <w:pPr>
      <w:pStyle w:val="Header"/>
    </w:pPr>
    <w:r>
      <mc:AlternateContent>
        <mc:Choice Requires="wps">
          <w:drawing>
            <wp:anchor distT="0" distB="0" distL="0" distR="0" simplePos="0" relativeHeight="251658240" behindDoc="0" locked="0" layoutInCell="1" allowOverlap="1" wp14:anchorId="5AC54581" wp14:editId="5D084AF1">
              <wp:simplePos x="635" y="635"/>
              <wp:positionH relativeFrom="column">
                <wp:align>center</wp:align>
              </wp:positionH>
              <wp:positionV relativeFrom="paragraph">
                <wp:posOffset>635</wp:posOffset>
              </wp:positionV>
              <wp:extent cx="443865" cy="443865"/>
              <wp:effectExtent l="0" t="0" r="16510" b="16510"/>
              <wp:wrapSquare wrapText="bothSides"/>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915C1F" w14:textId="77777777" w:rsidR="00077E08" w:rsidRPr="00923F9D" w:rsidRDefault="00077E08">
                          <w:pPr>
                            <w:rPr>
                              <w:rFonts w:ascii="Calibri" w:eastAsia="Calibri" w:hAnsi="Calibri" w:cs="Calibri"/>
                              <w:noProof/>
                              <w:color w:val="FF0000"/>
                              <w:sz w:val="20"/>
                              <w:szCs w:val="20"/>
                            </w:rPr>
                          </w:pPr>
                          <w:r w:rsidRPr="00923F9D">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AC54581" id="_x0000_t202" coordsize="21600,21600" o:spt="202" path="m,l,21600r21600,l21600,xe">
              <v:stroke joinstyle="miter"/>
              <v:path gradientshapeok="t" o:connecttype="rect"/>
            </v:shapetype>
            <v:shape id="Text Box 5" o:spid="_x0000_s1029"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2915C1F" w14:textId="77777777" w:rsidR="00077E08" w:rsidRPr="00923F9D" w:rsidRDefault="00077E08">
                    <w:pPr>
                      <w:rPr>
                        <w:rFonts w:ascii="Calibri" w:eastAsia="Calibri" w:hAnsi="Calibri" w:cs="Calibri"/>
                        <w:noProof/>
                        <w:color w:val="FF0000"/>
                        <w:sz w:val="20"/>
                        <w:szCs w:val="20"/>
                      </w:rPr>
                    </w:pPr>
                    <w:r w:rsidRPr="00923F9D">
                      <w:rPr>
                        <w:rFonts w:ascii="Calibri" w:eastAsia="Calibri" w:hAnsi="Calibri" w:cs="Calibri"/>
                        <w:noProof/>
                        <w:color w:val="FF0000"/>
                        <w:sz w:val="20"/>
                        <w:szCs w:val="20"/>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59892" w14:textId="77777777" w:rsidR="00077E08" w:rsidRDefault="00077E08">
    <w:pPr>
      <w:pStyle w:val="Header"/>
    </w:pPr>
    <w:r>
      <mc:AlternateContent>
        <mc:Choice Requires="wps">
          <w:drawing>
            <wp:anchor distT="0" distB="0" distL="0" distR="0" simplePos="0" relativeHeight="251658241" behindDoc="0" locked="0" layoutInCell="1" allowOverlap="1" wp14:anchorId="222FF1AB" wp14:editId="2456F91A">
              <wp:simplePos x="635" y="635"/>
              <wp:positionH relativeFrom="column">
                <wp:align>center</wp:align>
              </wp:positionH>
              <wp:positionV relativeFrom="paragraph">
                <wp:posOffset>635</wp:posOffset>
              </wp:positionV>
              <wp:extent cx="443865" cy="443865"/>
              <wp:effectExtent l="0" t="0" r="16510" b="16510"/>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87ED45" w14:textId="77777777" w:rsidR="00077E08" w:rsidRPr="00923F9D" w:rsidRDefault="00077E08">
                          <w:pPr>
                            <w:rPr>
                              <w:rFonts w:ascii="Calibri" w:eastAsia="Calibri" w:hAnsi="Calibri" w:cs="Calibri"/>
                              <w:noProof/>
                              <w:color w:val="FF0000"/>
                              <w:sz w:val="20"/>
                              <w:szCs w:val="20"/>
                            </w:rPr>
                          </w:pPr>
                          <w:r w:rsidRPr="00923F9D">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22FF1AB" id="_x0000_t202" coordsize="21600,21600" o:spt="202" path="m,l,21600r21600,l21600,xe">
              <v:stroke joinstyle="miter"/>
              <v:path gradientshapeok="t" o:connecttype="rect"/>
            </v:shapetype>
            <v:shape id="Text Box 6" o:spid="_x0000_s1030"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7D87ED45" w14:textId="77777777" w:rsidR="00077E08" w:rsidRPr="00923F9D" w:rsidRDefault="00077E08">
                    <w:pPr>
                      <w:rPr>
                        <w:rFonts w:ascii="Calibri" w:eastAsia="Calibri" w:hAnsi="Calibri" w:cs="Calibri"/>
                        <w:noProof/>
                        <w:color w:val="FF0000"/>
                        <w:sz w:val="20"/>
                        <w:szCs w:val="20"/>
                      </w:rPr>
                    </w:pPr>
                    <w:r w:rsidRPr="00923F9D">
                      <w:rPr>
                        <w:rFonts w:ascii="Calibri" w:eastAsia="Calibri" w:hAnsi="Calibri" w:cs="Calibri"/>
                        <w:noProof/>
                        <w:color w:val="FF0000"/>
                        <w:sz w:val="20"/>
                        <w:szCs w:val="20"/>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4A7A3" w14:textId="77777777" w:rsidR="005B1DBF" w:rsidRPr="005B1DBF" w:rsidRDefault="005B1DBF" w:rsidP="005B1D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CA6A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AEE2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669A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B00684D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0720C24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5EE8B4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2987500"/>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05F6627C"/>
    <w:multiLevelType w:val="hybridMultilevel"/>
    <w:tmpl w:val="4B44CE7A"/>
    <w:lvl w:ilvl="0" w:tplc="863C47EA">
      <w:start w:val="1"/>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EC3FED"/>
    <w:multiLevelType w:val="hybridMultilevel"/>
    <w:tmpl w:val="D6C278C4"/>
    <w:lvl w:ilvl="0" w:tplc="FFFFFFFF">
      <w:start w:val="1"/>
      <w:numFmt w:val="bullet"/>
      <w:pStyle w:val="Bullet1"/>
      <w:lvlText w:val=""/>
      <w:lvlJc w:val="left"/>
      <w:pPr>
        <w:tabs>
          <w:tab w:val="num" w:pos="284"/>
        </w:tabs>
        <w:ind w:left="284" w:hanging="284"/>
      </w:pPr>
      <w:rPr>
        <w:rFonts w:ascii="Symbol" w:hAnsi="Symbol" w:hint="default"/>
        <w:color w:val="auto"/>
        <w:sz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E5676C"/>
    <w:multiLevelType w:val="hybridMultilevel"/>
    <w:tmpl w:val="D9868CEE"/>
    <w:lvl w:ilvl="0" w:tplc="2DA8E754">
      <w:start w:val="1"/>
      <w:numFmt w:val="lowerLetter"/>
      <w:pStyle w:val="ListNumber2"/>
      <w:lvlText w:val="%1."/>
      <w:lvlJc w:val="left"/>
      <w:pPr>
        <w:tabs>
          <w:tab w:val="num" w:pos="714"/>
        </w:tabs>
        <w:ind w:left="714" w:hanging="357"/>
      </w:pPr>
      <w:rPr>
        <w:rFonts w:hint="default"/>
        <w:color w:val="0B3D46" w:themeColor="background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0" w15:restartNumberingAfterBreak="0">
    <w:nsid w:val="16081F74"/>
    <w:multiLevelType w:val="hybridMultilevel"/>
    <w:tmpl w:val="A148EF5E"/>
    <w:lvl w:ilvl="0" w:tplc="A2645B12">
      <w:start w:val="1"/>
      <w:numFmt w:val="lowerLetter"/>
      <w:lvlText w:val="%1)"/>
      <w:lvlJc w:val="left"/>
      <w:pPr>
        <w:ind w:left="720" w:hanging="360"/>
      </w:pPr>
    </w:lvl>
    <w:lvl w:ilvl="1" w:tplc="50BCAB26">
      <w:start w:val="1"/>
      <w:numFmt w:val="lowerLetter"/>
      <w:lvlText w:val="%2."/>
      <w:lvlJc w:val="left"/>
      <w:pPr>
        <w:ind w:left="1440" w:hanging="360"/>
      </w:pPr>
    </w:lvl>
    <w:lvl w:ilvl="2" w:tplc="3D6CB530">
      <w:start w:val="1"/>
      <w:numFmt w:val="lowerRoman"/>
      <w:lvlText w:val="%3."/>
      <w:lvlJc w:val="right"/>
      <w:pPr>
        <w:ind w:left="2160" w:hanging="180"/>
      </w:pPr>
    </w:lvl>
    <w:lvl w:ilvl="3" w:tplc="7E586A0C">
      <w:start w:val="1"/>
      <w:numFmt w:val="decimal"/>
      <w:lvlText w:val="%4."/>
      <w:lvlJc w:val="left"/>
      <w:pPr>
        <w:ind w:left="2880" w:hanging="360"/>
      </w:pPr>
    </w:lvl>
    <w:lvl w:ilvl="4" w:tplc="BD00408A">
      <w:start w:val="1"/>
      <w:numFmt w:val="lowerLetter"/>
      <w:lvlText w:val="%5."/>
      <w:lvlJc w:val="left"/>
      <w:pPr>
        <w:ind w:left="3600" w:hanging="360"/>
      </w:pPr>
    </w:lvl>
    <w:lvl w:ilvl="5" w:tplc="38C8AFF4">
      <w:start w:val="1"/>
      <w:numFmt w:val="lowerRoman"/>
      <w:lvlText w:val="%6."/>
      <w:lvlJc w:val="right"/>
      <w:pPr>
        <w:ind w:left="4320" w:hanging="180"/>
      </w:pPr>
    </w:lvl>
    <w:lvl w:ilvl="6" w:tplc="A21CBA10">
      <w:start w:val="1"/>
      <w:numFmt w:val="decimal"/>
      <w:lvlText w:val="%7."/>
      <w:lvlJc w:val="left"/>
      <w:pPr>
        <w:ind w:left="5040" w:hanging="360"/>
      </w:pPr>
    </w:lvl>
    <w:lvl w:ilvl="7" w:tplc="99329700">
      <w:start w:val="1"/>
      <w:numFmt w:val="lowerLetter"/>
      <w:lvlText w:val="%8."/>
      <w:lvlJc w:val="left"/>
      <w:pPr>
        <w:ind w:left="5760" w:hanging="360"/>
      </w:pPr>
    </w:lvl>
    <w:lvl w:ilvl="8" w:tplc="40C67942">
      <w:start w:val="1"/>
      <w:numFmt w:val="lowerRoman"/>
      <w:lvlText w:val="%9."/>
      <w:lvlJc w:val="right"/>
      <w:pPr>
        <w:ind w:left="6480" w:hanging="180"/>
      </w:pPr>
    </w:lvl>
  </w:abstractNum>
  <w:abstractNum w:abstractNumId="11" w15:restartNumberingAfterBreak="0">
    <w:nsid w:val="18942059"/>
    <w:multiLevelType w:val="hybridMultilevel"/>
    <w:tmpl w:val="54D00CAE"/>
    <w:lvl w:ilvl="0" w:tplc="B2842A1A">
      <w:start w:val="1"/>
      <w:numFmt w:val="decimal"/>
      <w:pStyle w:val="ListNumber"/>
      <w:lvlText w:val="%1."/>
      <w:lvlJc w:val="left"/>
      <w:pPr>
        <w:tabs>
          <w:tab w:val="num" w:pos="357"/>
        </w:tabs>
        <w:ind w:left="357" w:hanging="357"/>
      </w:pPr>
      <w:rPr>
        <w:rFonts w:hint="default"/>
        <w:color w:val="0B3D46"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D51CB8"/>
    <w:multiLevelType w:val="multilevel"/>
    <w:tmpl w:val="3DBEF714"/>
    <w:lvl w:ilvl="0">
      <w:start w:val="1"/>
      <w:numFmt w:val="decimal"/>
      <w:pStyle w:val="Headingnumber1"/>
      <w:suff w:val="space"/>
      <w:lvlText w:val="%1."/>
      <w:lvlJc w:val="left"/>
      <w:pPr>
        <w:ind w:left="360" w:hanging="360"/>
      </w:pPr>
      <w:rPr>
        <w:rFonts w:hint="default"/>
      </w:rPr>
    </w:lvl>
    <w:lvl w:ilvl="1">
      <w:start w:val="1"/>
      <w:numFmt w:val="decimal"/>
      <w:pStyle w:val="Headingnumber2"/>
      <w:suff w:val="space"/>
      <w:lvlText w:val="%1.%2."/>
      <w:lvlJc w:val="left"/>
      <w:pPr>
        <w:ind w:left="792" w:hanging="432"/>
      </w:pPr>
      <w:rPr>
        <w:rFonts w:hint="default"/>
      </w:rPr>
    </w:lvl>
    <w:lvl w:ilvl="2">
      <w:start w:val="1"/>
      <w:numFmt w:val="decimal"/>
      <w:pStyle w:val="Headingnumber3"/>
      <w:suff w:val="space"/>
      <w:lvlText w:val="%1.%2.%3."/>
      <w:lvlJc w:val="left"/>
      <w:pPr>
        <w:ind w:left="1224" w:hanging="504"/>
      </w:pPr>
      <w:rPr>
        <w:rFonts w:hint="default"/>
      </w:rPr>
    </w:lvl>
    <w:lvl w:ilvl="3">
      <w:start w:val="1"/>
      <w:numFmt w:val="decimal"/>
      <w:pStyle w:val="Headingnumber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206761A"/>
    <w:multiLevelType w:val="hybridMultilevel"/>
    <w:tmpl w:val="FFFFFFFF"/>
    <w:lvl w:ilvl="0" w:tplc="498E24D4">
      <w:start w:val="1"/>
      <w:numFmt w:val="lowerLetter"/>
      <w:lvlText w:val="%1)"/>
      <w:lvlJc w:val="left"/>
      <w:pPr>
        <w:ind w:left="720" w:hanging="360"/>
      </w:pPr>
    </w:lvl>
    <w:lvl w:ilvl="1" w:tplc="5E869EF6">
      <w:start w:val="1"/>
      <w:numFmt w:val="lowerLetter"/>
      <w:lvlText w:val="%2."/>
      <w:lvlJc w:val="left"/>
      <w:pPr>
        <w:ind w:left="1440" w:hanging="360"/>
      </w:pPr>
    </w:lvl>
    <w:lvl w:ilvl="2" w:tplc="CA98D692">
      <w:start w:val="1"/>
      <w:numFmt w:val="lowerRoman"/>
      <w:lvlText w:val="%3."/>
      <w:lvlJc w:val="right"/>
      <w:pPr>
        <w:ind w:left="2160" w:hanging="180"/>
      </w:pPr>
    </w:lvl>
    <w:lvl w:ilvl="3" w:tplc="43FC6F7A">
      <w:start w:val="1"/>
      <w:numFmt w:val="decimal"/>
      <w:lvlText w:val="%4."/>
      <w:lvlJc w:val="left"/>
      <w:pPr>
        <w:ind w:left="2880" w:hanging="360"/>
      </w:pPr>
    </w:lvl>
    <w:lvl w:ilvl="4" w:tplc="F7A05C72">
      <w:start w:val="1"/>
      <w:numFmt w:val="lowerLetter"/>
      <w:lvlText w:val="%5."/>
      <w:lvlJc w:val="left"/>
      <w:pPr>
        <w:ind w:left="3600" w:hanging="360"/>
      </w:pPr>
    </w:lvl>
    <w:lvl w:ilvl="5" w:tplc="09E4E9E4">
      <w:start w:val="1"/>
      <w:numFmt w:val="lowerRoman"/>
      <w:lvlText w:val="%6."/>
      <w:lvlJc w:val="right"/>
      <w:pPr>
        <w:ind w:left="4320" w:hanging="180"/>
      </w:pPr>
    </w:lvl>
    <w:lvl w:ilvl="6" w:tplc="4DFE86FC">
      <w:start w:val="1"/>
      <w:numFmt w:val="decimal"/>
      <w:lvlText w:val="%7."/>
      <w:lvlJc w:val="left"/>
      <w:pPr>
        <w:ind w:left="5040" w:hanging="360"/>
      </w:pPr>
    </w:lvl>
    <w:lvl w:ilvl="7" w:tplc="EE54B980">
      <w:start w:val="1"/>
      <w:numFmt w:val="lowerLetter"/>
      <w:lvlText w:val="%8."/>
      <w:lvlJc w:val="left"/>
      <w:pPr>
        <w:ind w:left="5760" w:hanging="360"/>
      </w:pPr>
    </w:lvl>
    <w:lvl w:ilvl="8" w:tplc="0B70173A">
      <w:start w:val="1"/>
      <w:numFmt w:val="lowerRoman"/>
      <w:lvlText w:val="%9."/>
      <w:lvlJc w:val="right"/>
      <w:pPr>
        <w:ind w:left="6480" w:hanging="180"/>
      </w:pPr>
    </w:lvl>
  </w:abstractNum>
  <w:abstractNum w:abstractNumId="14" w15:restartNumberingAfterBreak="0">
    <w:nsid w:val="3521848F"/>
    <w:multiLevelType w:val="hybridMultilevel"/>
    <w:tmpl w:val="1010715E"/>
    <w:lvl w:ilvl="0" w:tplc="B26EC48A">
      <w:start w:val="1"/>
      <w:numFmt w:val="lowerLetter"/>
      <w:lvlText w:val="%1)"/>
      <w:lvlJc w:val="left"/>
      <w:pPr>
        <w:ind w:left="720" w:hanging="360"/>
      </w:pPr>
    </w:lvl>
    <w:lvl w:ilvl="1" w:tplc="70889F0C">
      <w:start w:val="1"/>
      <w:numFmt w:val="lowerLetter"/>
      <w:lvlText w:val="%2."/>
      <w:lvlJc w:val="left"/>
      <w:pPr>
        <w:ind w:left="1440" w:hanging="360"/>
      </w:pPr>
    </w:lvl>
    <w:lvl w:ilvl="2" w:tplc="2AB002DC">
      <w:start w:val="1"/>
      <w:numFmt w:val="lowerRoman"/>
      <w:lvlText w:val="%3."/>
      <w:lvlJc w:val="right"/>
      <w:pPr>
        <w:ind w:left="2160" w:hanging="180"/>
      </w:pPr>
    </w:lvl>
    <w:lvl w:ilvl="3" w:tplc="1278CD28">
      <w:start w:val="1"/>
      <w:numFmt w:val="decimal"/>
      <w:lvlText w:val="%4."/>
      <w:lvlJc w:val="left"/>
      <w:pPr>
        <w:ind w:left="2880" w:hanging="360"/>
      </w:pPr>
    </w:lvl>
    <w:lvl w:ilvl="4" w:tplc="0E7CFE42">
      <w:start w:val="1"/>
      <w:numFmt w:val="lowerLetter"/>
      <w:lvlText w:val="%5."/>
      <w:lvlJc w:val="left"/>
      <w:pPr>
        <w:ind w:left="3600" w:hanging="360"/>
      </w:pPr>
    </w:lvl>
    <w:lvl w:ilvl="5" w:tplc="BE8A4E4C">
      <w:start w:val="1"/>
      <w:numFmt w:val="lowerRoman"/>
      <w:lvlText w:val="%6."/>
      <w:lvlJc w:val="right"/>
      <w:pPr>
        <w:ind w:left="4320" w:hanging="180"/>
      </w:pPr>
    </w:lvl>
    <w:lvl w:ilvl="6" w:tplc="0AC6CD5E">
      <w:start w:val="1"/>
      <w:numFmt w:val="decimal"/>
      <w:lvlText w:val="%7."/>
      <w:lvlJc w:val="left"/>
      <w:pPr>
        <w:ind w:left="5040" w:hanging="360"/>
      </w:pPr>
    </w:lvl>
    <w:lvl w:ilvl="7" w:tplc="2466D0DC">
      <w:start w:val="1"/>
      <w:numFmt w:val="lowerLetter"/>
      <w:lvlText w:val="%8."/>
      <w:lvlJc w:val="left"/>
      <w:pPr>
        <w:ind w:left="5760" w:hanging="360"/>
      </w:pPr>
    </w:lvl>
    <w:lvl w:ilvl="8" w:tplc="1A4C3BBE">
      <w:start w:val="1"/>
      <w:numFmt w:val="lowerRoman"/>
      <w:lvlText w:val="%9."/>
      <w:lvlJc w:val="right"/>
      <w:pPr>
        <w:ind w:left="6480" w:hanging="180"/>
      </w:pPr>
    </w:lvl>
  </w:abstractNum>
  <w:abstractNum w:abstractNumId="15" w15:restartNumberingAfterBreak="0">
    <w:nsid w:val="368AA34A"/>
    <w:multiLevelType w:val="hybridMultilevel"/>
    <w:tmpl w:val="EACE5F24"/>
    <w:lvl w:ilvl="0" w:tplc="6878235E">
      <w:start w:val="1"/>
      <w:numFmt w:val="bullet"/>
      <w:lvlText w:val=""/>
      <w:lvlJc w:val="left"/>
      <w:pPr>
        <w:ind w:left="720" w:hanging="360"/>
      </w:pPr>
      <w:rPr>
        <w:rFonts w:ascii="Symbol" w:hAnsi="Symbol" w:hint="default"/>
      </w:rPr>
    </w:lvl>
    <w:lvl w:ilvl="1" w:tplc="4B0C878E">
      <w:start w:val="1"/>
      <w:numFmt w:val="bullet"/>
      <w:lvlText w:val="o"/>
      <w:lvlJc w:val="left"/>
      <w:pPr>
        <w:ind w:left="1440" w:hanging="360"/>
      </w:pPr>
      <w:rPr>
        <w:rFonts w:ascii="Courier New" w:hAnsi="Courier New" w:hint="default"/>
      </w:rPr>
    </w:lvl>
    <w:lvl w:ilvl="2" w:tplc="B9B6FE50">
      <w:start w:val="1"/>
      <w:numFmt w:val="bullet"/>
      <w:lvlText w:val=""/>
      <w:lvlJc w:val="left"/>
      <w:pPr>
        <w:ind w:left="2160" w:hanging="360"/>
      </w:pPr>
      <w:rPr>
        <w:rFonts w:ascii="Wingdings" w:hAnsi="Wingdings" w:hint="default"/>
      </w:rPr>
    </w:lvl>
    <w:lvl w:ilvl="3" w:tplc="ECD68B28">
      <w:start w:val="1"/>
      <w:numFmt w:val="bullet"/>
      <w:lvlText w:val=""/>
      <w:lvlJc w:val="left"/>
      <w:pPr>
        <w:ind w:left="2880" w:hanging="360"/>
      </w:pPr>
      <w:rPr>
        <w:rFonts w:ascii="Symbol" w:hAnsi="Symbol" w:hint="default"/>
      </w:rPr>
    </w:lvl>
    <w:lvl w:ilvl="4" w:tplc="255ED578">
      <w:start w:val="1"/>
      <w:numFmt w:val="bullet"/>
      <w:lvlText w:val="o"/>
      <w:lvlJc w:val="left"/>
      <w:pPr>
        <w:ind w:left="3600" w:hanging="360"/>
      </w:pPr>
      <w:rPr>
        <w:rFonts w:ascii="Courier New" w:hAnsi="Courier New" w:hint="default"/>
      </w:rPr>
    </w:lvl>
    <w:lvl w:ilvl="5" w:tplc="E1901780">
      <w:start w:val="1"/>
      <w:numFmt w:val="bullet"/>
      <w:lvlText w:val=""/>
      <w:lvlJc w:val="left"/>
      <w:pPr>
        <w:ind w:left="4320" w:hanging="360"/>
      </w:pPr>
      <w:rPr>
        <w:rFonts w:ascii="Wingdings" w:hAnsi="Wingdings" w:hint="default"/>
      </w:rPr>
    </w:lvl>
    <w:lvl w:ilvl="6" w:tplc="CEDA0CB0">
      <w:start w:val="1"/>
      <w:numFmt w:val="bullet"/>
      <w:lvlText w:val=""/>
      <w:lvlJc w:val="left"/>
      <w:pPr>
        <w:ind w:left="5040" w:hanging="360"/>
      </w:pPr>
      <w:rPr>
        <w:rFonts w:ascii="Symbol" w:hAnsi="Symbol" w:hint="default"/>
      </w:rPr>
    </w:lvl>
    <w:lvl w:ilvl="7" w:tplc="42843552">
      <w:start w:val="1"/>
      <w:numFmt w:val="bullet"/>
      <w:lvlText w:val="o"/>
      <w:lvlJc w:val="left"/>
      <w:pPr>
        <w:ind w:left="5760" w:hanging="360"/>
      </w:pPr>
      <w:rPr>
        <w:rFonts w:ascii="Courier New" w:hAnsi="Courier New" w:hint="default"/>
      </w:rPr>
    </w:lvl>
    <w:lvl w:ilvl="8" w:tplc="0E228A6C">
      <w:start w:val="1"/>
      <w:numFmt w:val="bullet"/>
      <w:lvlText w:val=""/>
      <w:lvlJc w:val="left"/>
      <w:pPr>
        <w:ind w:left="6480" w:hanging="360"/>
      </w:pPr>
      <w:rPr>
        <w:rFonts w:ascii="Wingdings" w:hAnsi="Wingdings" w:hint="default"/>
      </w:rPr>
    </w:lvl>
  </w:abstractNum>
  <w:abstractNum w:abstractNumId="16" w15:restartNumberingAfterBreak="0">
    <w:nsid w:val="40B05AAB"/>
    <w:multiLevelType w:val="hybridMultilevel"/>
    <w:tmpl w:val="DF58F2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9DEE6F"/>
    <w:multiLevelType w:val="hybridMultilevel"/>
    <w:tmpl w:val="FFFFFFFF"/>
    <w:lvl w:ilvl="0" w:tplc="0D7CBACC">
      <w:start w:val="1"/>
      <w:numFmt w:val="bullet"/>
      <w:lvlText w:val=""/>
      <w:lvlJc w:val="left"/>
      <w:pPr>
        <w:ind w:left="720" w:hanging="360"/>
      </w:pPr>
      <w:rPr>
        <w:rFonts w:ascii="Symbol" w:hAnsi="Symbol" w:hint="default"/>
      </w:rPr>
    </w:lvl>
    <w:lvl w:ilvl="1" w:tplc="AA225B74">
      <w:start w:val="1"/>
      <w:numFmt w:val="bullet"/>
      <w:lvlText w:val="o"/>
      <w:lvlJc w:val="left"/>
      <w:pPr>
        <w:ind w:left="1440" w:hanging="360"/>
      </w:pPr>
      <w:rPr>
        <w:rFonts w:ascii="Courier New" w:hAnsi="Courier New" w:hint="default"/>
      </w:rPr>
    </w:lvl>
    <w:lvl w:ilvl="2" w:tplc="FD0C5524">
      <w:start w:val="1"/>
      <w:numFmt w:val="bullet"/>
      <w:lvlText w:val=""/>
      <w:lvlJc w:val="left"/>
      <w:pPr>
        <w:ind w:left="2160" w:hanging="360"/>
      </w:pPr>
      <w:rPr>
        <w:rFonts w:ascii="Wingdings" w:hAnsi="Wingdings" w:hint="default"/>
      </w:rPr>
    </w:lvl>
    <w:lvl w:ilvl="3" w:tplc="A2D67E46">
      <w:start w:val="1"/>
      <w:numFmt w:val="bullet"/>
      <w:lvlText w:val=""/>
      <w:lvlJc w:val="left"/>
      <w:pPr>
        <w:ind w:left="2880" w:hanging="360"/>
      </w:pPr>
      <w:rPr>
        <w:rFonts w:ascii="Symbol" w:hAnsi="Symbol" w:hint="default"/>
      </w:rPr>
    </w:lvl>
    <w:lvl w:ilvl="4" w:tplc="B792E5E0">
      <w:start w:val="1"/>
      <w:numFmt w:val="bullet"/>
      <w:lvlText w:val="o"/>
      <w:lvlJc w:val="left"/>
      <w:pPr>
        <w:ind w:left="3600" w:hanging="360"/>
      </w:pPr>
      <w:rPr>
        <w:rFonts w:ascii="Courier New" w:hAnsi="Courier New" w:hint="default"/>
      </w:rPr>
    </w:lvl>
    <w:lvl w:ilvl="5" w:tplc="866C65F2">
      <w:start w:val="1"/>
      <w:numFmt w:val="bullet"/>
      <w:lvlText w:val=""/>
      <w:lvlJc w:val="left"/>
      <w:pPr>
        <w:ind w:left="4320" w:hanging="360"/>
      </w:pPr>
      <w:rPr>
        <w:rFonts w:ascii="Wingdings" w:hAnsi="Wingdings" w:hint="default"/>
      </w:rPr>
    </w:lvl>
    <w:lvl w:ilvl="6" w:tplc="82EAF130">
      <w:start w:val="1"/>
      <w:numFmt w:val="bullet"/>
      <w:lvlText w:val=""/>
      <w:lvlJc w:val="left"/>
      <w:pPr>
        <w:ind w:left="5040" w:hanging="360"/>
      </w:pPr>
      <w:rPr>
        <w:rFonts w:ascii="Symbol" w:hAnsi="Symbol" w:hint="default"/>
      </w:rPr>
    </w:lvl>
    <w:lvl w:ilvl="7" w:tplc="449212C4">
      <w:start w:val="1"/>
      <w:numFmt w:val="bullet"/>
      <w:lvlText w:val="o"/>
      <w:lvlJc w:val="left"/>
      <w:pPr>
        <w:ind w:left="5760" w:hanging="360"/>
      </w:pPr>
      <w:rPr>
        <w:rFonts w:ascii="Courier New" w:hAnsi="Courier New" w:hint="default"/>
      </w:rPr>
    </w:lvl>
    <w:lvl w:ilvl="8" w:tplc="5B2E90AC">
      <w:start w:val="1"/>
      <w:numFmt w:val="bullet"/>
      <w:lvlText w:val=""/>
      <w:lvlJc w:val="left"/>
      <w:pPr>
        <w:ind w:left="6480" w:hanging="360"/>
      </w:pPr>
      <w:rPr>
        <w:rFonts w:ascii="Wingdings" w:hAnsi="Wingdings" w:hint="default"/>
      </w:rPr>
    </w:lvl>
  </w:abstractNum>
  <w:abstractNum w:abstractNumId="18" w15:restartNumberingAfterBreak="0">
    <w:nsid w:val="4759A8C3"/>
    <w:multiLevelType w:val="hybridMultilevel"/>
    <w:tmpl w:val="FFFFFFFF"/>
    <w:lvl w:ilvl="0" w:tplc="7D165B18">
      <w:start w:val="1"/>
      <w:numFmt w:val="bullet"/>
      <w:lvlText w:val="·"/>
      <w:lvlJc w:val="left"/>
      <w:pPr>
        <w:ind w:left="720" w:hanging="360"/>
      </w:pPr>
      <w:rPr>
        <w:rFonts w:ascii="Symbol" w:hAnsi="Symbol" w:hint="default"/>
      </w:rPr>
    </w:lvl>
    <w:lvl w:ilvl="1" w:tplc="21423214">
      <w:start w:val="1"/>
      <w:numFmt w:val="bullet"/>
      <w:lvlText w:val="o"/>
      <w:lvlJc w:val="left"/>
      <w:pPr>
        <w:ind w:left="1440" w:hanging="360"/>
      </w:pPr>
      <w:rPr>
        <w:rFonts w:ascii="Courier New" w:hAnsi="Courier New" w:hint="default"/>
      </w:rPr>
    </w:lvl>
    <w:lvl w:ilvl="2" w:tplc="82F4326A">
      <w:start w:val="1"/>
      <w:numFmt w:val="bullet"/>
      <w:lvlText w:val=""/>
      <w:lvlJc w:val="left"/>
      <w:pPr>
        <w:ind w:left="2160" w:hanging="360"/>
      </w:pPr>
      <w:rPr>
        <w:rFonts w:ascii="Wingdings" w:hAnsi="Wingdings" w:hint="default"/>
      </w:rPr>
    </w:lvl>
    <w:lvl w:ilvl="3" w:tplc="6F9E9DD6">
      <w:start w:val="1"/>
      <w:numFmt w:val="bullet"/>
      <w:lvlText w:val=""/>
      <w:lvlJc w:val="left"/>
      <w:pPr>
        <w:ind w:left="2880" w:hanging="360"/>
      </w:pPr>
      <w:rPr>
        <w:rFonts w:ascii="Symbol" w:hAnsi="Symbol" w:hint="default"/>
      </w:rPr>
    </w:lvl>
    <w:lvl w:ilvl="4" w:tplc="C9FC7374">
      <w:start w:val="1"/>
      <w:numFmt w:val="bullet"/>
      <w:lvlText w:val="o"/>
      <w:lvlJc w:val="left"/>
      <w:pPr>
        <w:ind w:left="3600" w:hanging="360"/>
      </w:pPr>
      <w:rPr>
        <w:rFonts w:ascii="Courier New" w:hAnsi="Courier New" w:hint="default"/>
      </w:rPr>
    </w:lvl>
    <w:lvl w:ilvl="5" w:tplc="BB70521E">
      <w:start w:val="1"/>
      <w:numFmt w:val="bullet"/>
      <w:lvlText w:val=""/>
      <w:lvlJc w:val="left"/>
      <w:pPr>
        <w:ind w:left="4320" w:hanging="360"/>
      </w:pPr>
      <w:rPr>
        <w:rFonts w:ascii="Wingdings" w:hAnsi="Wingdings" w:hint="default"/>
      </w:rPr>
    </w:lvl>
    <w:lvl w:ilvl="6" w:tplc="D61456E0">
      <w:start w:val="1"/>
      <w:numFmt w:val="bullet"/>
      <w:lvlText w:val=""/>
      <w:lvlJc w:val="left"/>
      <w:pPr>
        <w:ind w:left="5040" w:hanging="360"/>
      </w:pPr>
      <w:rPr>
        <w:rFonts w:ascii="Symbol" w:hAnsi="Symbol" w:hint="default"/>
      </w:rPr>
    </w:lvl>
    <w:lvl w:ilvl="7" w:tplc="2682A526">
      <w:start w:val="1"/>
      <w:numFmt w:val="bullet"/>
      <w:lvlText w:val="o"/>
      <w:lvlJc w:val="left"/>
      <w:pPr>
        <w:ind w:left="5760" w:hanging="360"/>
      </w:pPr>
      <w:rPr>
        <w:rFonts w:ascii="Courier New" w:hAnsi="Courier New" w:hint="default"/>
      </w:rPr>
    </w:lvl>
    <w:lvl w:ilvl="8" w:tplc="12BC30F4">
      <w:start w:val="1"/>
      <w:numFmt w:val="bullet"/>
      <w:lvlText w:val=""/>
      <w:lvlJc w:val="left"/>
      <w:pPr>
        <w:ind w:left="6480" w:hanging="360"/>
      </w:pPr>
      <w:rPr>
        <w:rFonts w:ascii="Wingdings" w:hAnsi="Wingdings" w:hint="default"/>
      </w:rPr>
    </w:lvl>
  </w:abstractNum>
  <w:abstractNum w:abstractNumId="19" w15:restartNumberingAfterBreak="0">
    <w:nsid w:val="4905136C"/>
    <w:multiLevelType w:val="hybridMultilevel"/>
    <w:tmpl w:val="64883F6E"/>
    <w:lvl w:ilvl="0" w:tplc="DC927540">
      <w:start w:val="1"/>
      <w:numFmt w:val="bullet"/>
      <w:pStyle w:val="Squarebullet"/>
      <w:lvlText w:val=""/>
      <w:lvlJc w:val="left"/>
      <w:pPr>
        <w:ind w:left="1080" w:hanging="360"/>
      </w:pPr>
      <w:rPr>
        <w:rFonts w:ascii="Wingdings" w:hAnsi="Wingdings" w:hint="default"/>
        <w:b w:val="0"/>
        <w:bCs w:val="0"/>
        <w:i w:val="0"/>
        <w:iCs w:val="0"/>
        <w:caps w:val="0"/>
        <w:strike w:val="0"/>
        <w:dstrike w:val="0"/>
        <w:vanish w:val="0"/>
        <w:color w:val="2E808E"/>
        <w:spacing w:val="0"/>
        <w:kern w:val="0"/>
        <w:position w:val="0"/>
        <w:u w:val="none"/>
        <w:effect w:val="none"/>
        <w:vertAlign w:val="baseline"/>
        <w:em w:val="none"/>
        <w14:ligatures w14:val="none"/>
        <w14:numForm w14:val="default"/>
        <w14:numSpacing w14:val="default"/>
        <w14:stylisticSets/>
        <w14:cntxtAlts w14: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4C88F2A0"/>
    <w:multiLevelType w:val="hybridMultilevel"/>
    <w:tmpl w:val="FDB0E198"/>
    <w:lvl w:ilvl="0" w:tplc="3A82E3D6">
      <w:start w:val="1"/>
      <w:numFmt w:val="bullet"/>
      <w:lvlText w:val=""/>
      <w:lvlJc w:val="left"/>
      <w:pPr>
        <w:ind w:left="720" w:hanging="360"/>
      </w:pPr>
      <w:rPr>
        <w:rFonts w:ascii="Symbol" w:hAnsi="Symbol" w:hint="default"/>
      </w:rPr>
    </w:lvl>
    <w:lvl w:ilvl="1" w:tplc="45240A2C">
      <w:start w:val="1"/>
      <w:numFmt w:val="bullet"/>
      <w:lvlText w:val="o"/>
      <w:lvlJc w:val="left"/>
      <w:pPr>
        <w:ind w:left="1440" w:hanging="360"/>
      </w:pPr>
      <w:rPr>
        <w:rFonts w:ascii="Courier New" w:hAnsi="Courier New" w:hint="default"/>
      </w:rPr>
    </w:lvl>
    <w:lvl w:ilvl="2" w:tplc="AABC6522">
      <w:start w:val="1"/>
      <w:numFmt w:val="bullet"/>
      <w:lvlText w:val=""/>
      <w:lvlJc w:val="left"/>
      <w:pPr>
        <w:ind w:left="2160" w:hanging="360"/>
      </w:pPr>
      <w:rPr>
        <w:rFonts w:ascii="Wingdings" w:hAnsi="Wingdings" w:hint="default"/>
      </w:rPr>
    </w:lvl>
    <w:lvl w:ilvl="3" w:tplc="37D2CF90">
      <w:start w:val="1"/>
      <w:numFmt w:val="bullet"/>
      <w:lvlText w:val=""/>
      <w:lvlJc w:val="left"/>
      <w:pPr>
        <w:ind w:left="2880" w:hanging="360"/>
      </w:pPr>
      <w:rPr>
        <w:rFonts w:ascii="Symbol" w:hAnsi="Symbol" w:hint="default"/>
      </w:rPr>
    </w:lvl>
    <w:lvl w:ilvl="4" w:tplc="4FB8CC5A">
      <w:start w:val="1"/>
      <w:numFmt w:val="bullet"/>
      <w:lvlText w:val="o"/>
      <w:lvlJc w:val="left"/>
      <w:pPr>
        <w:ind w:left="3600" w:hanging="360"/>
      </w:pPr>
      <w:rPr>
        <w:rFonts w:ascii="Courier New" w:hAnsi="Courier New" w:hint="default"/>
      </w:rPr>
    </w:lvl>
    <w:lvl w:ilvl="5" w:tplc="471C904A">
      <w:start w:val="1"/>
      <w:numFmt w:val="bullet"/>
      <w:lvlText w:val=""/>
      <w:lvlJc w:val="left"/>
      <w:pPr>
        <w:ind w:left="4320" w:hanging="360"/>
      </w:pPr>
      <w:rPr>
        <w:rFonts w:ascii="Wingdings" w:hAnsi="Wingdings" w:hint="default"/>
      </w:rPr>
    </w:lvl>
    <w:lvl w:ilvl="6" w:tplc="EEE08F96">
      <w:start w:val="1"/>
      <w:numFmt w:val="bullet"/>
      <w:lvlText w:val=""/>
      <w:lvlJc w:val="left"/>
      <w:pPr>
        <w:ind w:left="5040" w:hanging="360"/>
      </w:pPr>
      <w:rPr>
        <w:rFonts w:ascii="Symbol" w:hAnsi="Symbol" w:hint="default"/>
      </w:rPr>
    </w:lvl>
    <w:lvl w:ilvl="7" w:tplc="1744EC02">
      <w:start w:val="1"/>
      <w:numFmt w:val="bullet"/>
      <w:lvlText w:val="o"/>
      <w:lvlJc w:val="left"/>
      <w:pPr>
        <w:ind w:left="5760" w:hanging="360"/>
      </w:pPr>
      <w:rPr>
        <w:rFonts w:ascii="Courier New" w:hAnsi="Courier New" w:hint="default"/>
      </w:rPr>
    </w:lvl>
    <w:lvl w:ilvl="8" w:tplc="CAF6E934">
      <w:start w:val="1"/>
      <w:numFmt w:val="bullet"/>
      <w:lvlText w:val=""/>
      <w:lvlJc w:val="left"/>
      <w:pPr>
        <w:ind w:left="6480" w:hanging="360"/>
      </w:pPr>
      <w:rPr>
        <w:rFonts w:ascii="Wingdings" w:hAnsi="Wingdings" w:hint="default"/>
      </w:rPr>
    </w:lvl>
  </w:abstractNum>
  <w:abstractNum w:abstractNumId="21" w15:restartNumberingAfterBreak="0">
    <w:nsid w:val="505C1821"/>
    <w:multiLevelType w:val="hybridMultilevel"/>
    <w:tmpl w:val="E3BA09C6"/>
    <w:lvl w:ilvl="0" w:tplc="568CD330">
      <w:start w:val="1"/>
      <w:numFmt w:val="bullet"/>
      <w:pStyle w:val="ListBullet"/>
      <w:lvlText w:val=""/>
      <w:lvlJc w:val="left"/>
      <w:pPr>
        <w:tabs>
          <w:tab w:val="num" w:pos="357"/>
        </w:tabs>
        <w:ind w:left="357" w:hanging="357"/>
      </w:pPr>
      <w:rPr>
        <w:rFonts w:ascii="Symbol" w:hAnsi="Symbol" w:hint="default"/>
        <w:color w:val="0B3D46" w:themeColor="background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70DC90"/>
    <w:multiLevelType w:val="hybridMultilevel"/>
    <w:tmpl w:val="FFFFFFFF"/>
    <w:lvl w:ilvl="0" w:tplc="CCE86522">
      <w:start w:val="1"/>
      <w:numFmt w:val="bullet"/>
      <w:lvlText w:val=""/>
      <w:lvlJc w:val="left"/>
      <w:pPr>
        <w:ind w:left="720" w:hanging="360"/>
      </w:pPr>
      <w:rPr>
        <w:rFonts w:ascii="Symbol" w:hAnsi="Symbol" w:hint="default"/>
      </w:rPr>
    </w:lvl>
    <w:lvl w:ilvl="1" w:tplc="68143518">
      <w:start w:val="1"/>
      <w:numFmt w:val="bullet"/>
      <w:lvlText w:val="o"/>
      <w:lvlJc w:val="left"/>
      <w:pPr>
        <w:ind w:left="1440" w:hanging="360"/>
      </w:pPr>
      <w:rPr>
        <w:rFonts w:ascii="Courier New" w:hAnsi="Courier New" w:hint="default"/>
      </w:rPr>
    </w:lvl>
    <w:lvl w:ilvl="2" w:tplc="5914BF50">
      <w:start w:val="1"/>
      <w:numFmt w:val="bullet"/>
      <w:lvlText w:val=""/>
      <w:lvlJc w:val="left"/>
      <w:pPr>
        <w:ind w:left="2160" w:hanging="360"/>
      </w:pPr>
      <w:rPr>
        <w:rFonts w:ascii="Wingdings" w:hAnsi="Wingdings" w:hint="default"/>
      </w:rPr>
    </w:lvl>
    <w:lvl w:ilvl="3" w:tplc="13E0E54C">
      <w:start w:val="1"/>
      <w:numFmt w:val="bullet"/>
      <w:lvlText w:val=""/>
      <w:lvlJc w:val="left"/>
      <w:pPr>
        <w:ind w:left="2880" w:hanging="360"/>
      </w:pPr>
      <w:rPr>
        <w:rFonts w:ascii="Symbol" w:hAnsi="Symbol" w:hint="default"/>
      </w:rPr>
    </w:lvl>
    <w:lvl w:ilvl="4" w:tplc="188033E8">
      <w:start w:val="1"/>
      <w:numFmt w:val="bullet"/>
      <w:lvlText w:val="o"/>
      <w:lvlJc w:val="left"/>
      <w:pPr>
        <w:ind w:left="3600" w:hanging="360"/>
      </w:pPr>
      <w:rPr>
        <w:rFonts w:ascii="Courier New" w:hAnsi="Courier New" w:hint="default"/>
      </w:rPr>
    </w:lvl>
    <w:lvl w:ilvl="5" w:tplc="B93E129E">
      <w:start w:val="1"/>
      <w:numFmt w:val="bullet"/>
      <w:lvlText w:val=""/>
      <w:lvlJc w:val="left"/>
      <w:pPr>
        <w:ind w:left="4320" w:hanging="360"/>
      </w:pPr>
      <w:rPr>
        <w:rFonts w:ascii="Wingdings" w:hAnsi="Wingdings" w:hint="default"/>
      </w:rPr>
    </w:lvl>
    <w:lvl w:ilvl="6" w:tplc="A94AFE5A">
      <w:start w:val="1"/>
      <w:numFmt w:val="bullet"/>
      <w:lvlText w:val=""/>
      <w:lvlJc w:val="left"/>
      <w:pPr>
        <w:ind w:left="5040" w:hanging="360"/>
      </w:pPr>
      <w:rPr>
        <w:rFonts w:ascii="Symbol" w:hAnsi="Symbol" w:hint="default"/>
      </w:rPr>
    </w:lvl>
    <w:lvl w:ilvl="7" w:tplc="7D56D122">
      <w:start w:val="1"/>
      <w:numFmt w:val="bullet"/>
      <w:lvlText w:val="o"/>
      <w:lvlJc w:val="left"/>
      <w:pPr>
        <w:ind w:left="5760" w:hanging="360"/>
      </w:pPr>
      <w:rPr>
        <w:rFonts w:ascii="Courier New" w:hAnsi="Courier New" w:hint="default"/>
      </w:rPr>
    </w:lvl>
    <w:lvl w:ilvl="8" w:tplc="84C02D50">
      <w:start w:val="1"/>
      <w:numFmt w:val="bullet"/>
      <w:lvlText w:val=""/>
      <w:lvlJc w:val="left"/>
      <w:pPr>
        <w:ind w:left="6480" w:hanging="360"/>
      </w:pPr>
      <w:rPr>
        <w:rFonts w:ascii="Wingdings" w:hAnsi="Wingdings" w:hint="default"/>
      </w:rPr>
    </w:lvl>
  </w:abstractNum>
  <w:abstractNum w:abstractNumId="23" w15:restartNumberingAfterBreak="0">
    <w:nsid w:val="57883D19"/>
    <w:multiLevelType w:val="hybridMultilevel"/>
    <w:tmpl w:val="0C684988"/>
    <w:lvl w:ilvl="0" w:tplc="43824B5A">
      <w:start w:val="1"/>
      <w:numFmt w:val="bullet"/>
      <w:pStyle w:val="Bullet2"/>
      <w:lvlText w:val="—"/>
      <w:lvlJc w:val="left"/>
      <w:pPr>
        <w:tabs>
          <w:tab w:val="num" w:pos="567"/>
        </w:tabs>
        <w:ind w:left="567" w:hanging="283"/>
      </w:pPr>
      <w:rPr>
        <w:rFonts w:ascii="Public Sans Light" w:hAnsi="Public Sans Light" w:cs="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160AE3"/>
    <w:multiLevelType w:val="hybridMultilevel"/>
    <w:tmpl w:val="939AF826"/>
    <w:lvl w:ilvl="0" w:tplc="84F2DC36">
      <w:start w:val="1"/>
      <w:numFmt w:val="bullet"/>
      <w:pStyle w:val="Squaresecondarybullet"/>
      <w:lvlText w:val=""/>
      <w:lvlJc w:val="right"/>
      <w:pPr>
        <w:ind w:left="1800" w:hanging="360"/>
      </w:pPr>
      <w:rPr>
        <w:rFonts w:ascii="Wingdings" w:hAnsi="Wingdings" w:hint="default"/>
        <w:b w:val="0"/>
        <w:bCs w:val="0"/>
        <w:i w:val="0"/>
        <w:iCs w:val="0"/>
        <w:caps w:val="0"/>
        <w:strike w:val="0"/>
        <w:dstrike w:val="0"/>
        <w:vanish w:val="0"/>
        <w:color w:val="0A7CB9"/>
        <w:spacing w:val="0"/>
        <w:kern w:val="0"/>
        <w:position w:val="0"/>
        <w:u w:val="none"/>
        <w:effect w:val="none"/>
        <w:vertAlign w:val="baseline"/>
        <w:em w:val="none"/>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63C94BFE"/>
    <w:multiLevelType w:val="hybridMultilevel"/>
    <w:tmpl w:val="FFFFFFFF"/>
    <w:lvl w:ilvl="0" w:tplc="FC82CE44">
      <w:start w:val="1"/>
      <w:numFmt w:val="decimal"/>
      <w:lvlText w:val="%1."/>
      <w:lvlJc w:val="left"/>
      <w:pPr>
        <w:ind w:left="720" w:hanging="360"/>
      </w:pPr>
    </w:lvl>
    <w:lvl w:ilvl="1" w:tplc="7DCA2686">
      <w:start w:val="1"/>
      <w:numFmt w:val="lowerLetter"/>
      <w:lvlText w:val="%2."/>
      <w:lvlJc w:val="left"/>
      <w:pPr>
        <w:ind w:left="1440" w:hanging="360"/>
      </w:pPr>
    </w:lvl>
    <w:lvl w:ilvl="2" w:tplc="56043598">
      <w:start w:val="1"/>
      <w:numFmt w:val="lowerRoman"/>
      <w:lvlText w:val="%3."/>
      <w:lvlJc w:val="right"/>
      <w:pPr>
        <w:ind w:left="2160" w:hanging="180"/>
      </w:pPr>
    </w:lvl>
    <w:lvl w:ilvl="3" w:tplc="6D2EEA18">
      <w:start w:val="1"/>
      <w:numFmt w:val="decimal"/>
      <w:lvlText w:val="%4."/>
      <w:lvlJc w:val="left"/>
      <w:pPr>
        <w:ind w:left="2880" w:hanging="360"/>
      </w:pPr>
    </w:lvl>
    <w:lvl w:ilvl="4" w:tplc="606A3560">
      <w:start w:val="1"/>
      <w:numFmt w:val="lowerLetter"/>
      <w:lvlText w:val="%5."/>
      <w:lvlJc w:val="left"/>
      <w:pPr>
        <w:ind w:left="3600" w:hanging="360"/>
      </w:pPr>
    </w:lvl>
    <w:lvl w:ilvl="5" w:tplc="3634EB70">
      <w:start w:val="1"/>
      <w:numFmt w:val="lowerRoman"/>
      <w:lvlText w:val="%6."/>
      <w:lvlJc w:val="right"/>
      <w:pPr>
        <w:ind w:left="4320" w:hanging="180"/>
      </w:pPr>
    </w:lvl>
    <w:lvl w:ilvl="6" w:tplc="C8AE586C">
      <w:start w:val="1"/>
      <w:numFmt w:val="decimal"/>
      <w:lvlText w:val="%7."/>
      <w:lvlJc w:val="left"/>
      <w:pPr>
        <w:ind w:left="5040" w:hanging="360"/>
      </w:pPr>
    </w:lvl>
    <w:lvl w:ilvl="7" w:tplc="9E9E9300">
      <w:start w:val="1"/>
      <w:numFmt w:val="lowerLetter"/>
      <w:lvlText w:val="%8."/>
      <w:lvlJc w:val="left"/>
      <w:pPr>
        <w:ind w:left="5760" w:hanging="360"/>
      </w:pPr>
    </w:lvl>
    <w:lvl w:ilvl="8" w:tplc="D04EED1C">
      <w:start w:val="1"/>
      <w:numFmt w:val="lowerRoman"/>
      <w:lvlText w:val="%9."/>
      <w:lvlJc w:val="right"/>
      <w:pPr>
        <w:ind w:left="6480" w:hanging="180"/>
      </w:pPr>
    </w:lvl>
  </w:abstractNum>
  <w:abstractNum w:abstractNumId="26" w15:restartNumberingAfterBreak="0">
    <w:nsid w:val="63E46474"/>
    <w:multiLevelType w:val="hybridMultilevel"/>
    <w:tmpl w:val="5C2C5F6C"/>
    <w:lvl w:ilvl="0" w:tplc="14FE99D8">
      <w:start w:val="1"/>
      <w:numFmt w:val="bullet"/>
      <w:pStyle w:val="Bullet3"/>
      <w:lvlText w:val=""/>
      <w:lvlJc w:val="left"/>
      <w:pPr>
        <w:tabs>
          <w:tab w:val="num" w:pos="850"/>
        </w:tabs>
        <w:ind w:left="850" w:hanging="283"/>
      </w:pPr>
      <w:rPr>
        <w:rFonts w:ascii="Symbol" w:hAnsi="Symbol" w:hint="default"/>
        <w:b w:val="0"/>
        <w:i w:val="0"/>
        <w:color w:val="auto"/>
        <w:sz w:val="1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A02A00"/>
    <w:multiLevelType w:val="hybridMultilevel"/>
    <w:tmpl w:val="E4B0FA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FE170A"/>
    <w:multiLevelType w:val="hybridMultilevel"/>
    <w:tmpl w:val="E08CD5F0"/>
    <w:lvl w:ilvl="0" w:tplc="DBA023C8">
      <w:start w:val="1"/>
      <w:numFmt w:val="bullet"/>
      <w:lvlText w:val=""/>
      <w:lvlJc w:val="left"/>
      <w:pPr>
        <w:ind w:left="720" w:hanging="360"/>
      </w:pPr>
      <w:rPr>
        <w:rFonts w:ascii="Symbol" w:hAnsi="Symbol" w:hint="default"/>
      </w:rPr>
    </w:lvl>
    <w:lvl w:ilvl="1" w:tplc="0A1411B2">
      <w:start w:val="1"/>
      <w:numFmt w:val="bullet"/>
      <w:lvlText w:val="o"/>
      <w:lvlJc w:val="left"/>
      <w:pPr>
        <w:ind w:left="1440" w:hanging="360"/>
      </w:pPr>
      <w:rPr>
        <w:rFonts w:ascii="Courier New" w:hAnsi="Courier New" w:hint="default"/>
      </w:rPr>
    </w:lvl>
    <w:lvl w:ilvl="2" w:tplc="54B072BE">
      <w:start w:val="1"/>
      <w:numFmt w:val="bullet"/>
      <w:lvlText w:val=""/>
      <w:lvlJc w:val="left"/>
      <w:pPr>
        <w:ind w:left="2160" w:hanging="360"/>
      </w:pPr>
      <w:rPr>
        <w:rFonts w:ascii="Wingdings" w:hAnsi="Wingdings" w:hint="default"/>
      </w:rPr>
    </w:lvl>
    <w:lvl w:ilvl="3" w:tplc="8380668A">
      <w:start w:val="1"/>
      <w:numFmt w:val="bullet"/>
      <w:lvlText w:val=""/>
      <w:lvlJc w:val="left"/>
      <w:pPr>
        <w:ind w:left="2880" w:hanging="360"/>
      </w:pPr>
      <w:rPr>
        <w:rFonts w:ascii="Symbol" w:hAnsi="Symbol" w:hint="default"/>
      </w:rPr>
    </w:lvl>
    <w:lvl w:ilvl="4" w:tplc="5658E25A">
      <w:start w:val="1"/>
      <w:numFmt w:val="bullet"/>
      <w:lvlText w:val="o"/>
      <w:lvlJc w:val="left"/>
      <w:pPr>
        <w:ind w:left="3600" w:hanging="360"/>
      </w:pPr>
      <w:rPr>
        <w:rFonts w:ascii="Courier New" w:hAnsi="Courier New" w:hint="default"/>
      </w:rPr>
    </w:lvl>
    <w:lvl w:ilvl="5" w:tplc="3120E948">
      <w:start w:val="1"/>
      <w:numFmt w:val="bullet"/>
      <w:lvlText w:val=""/>
      <w:lvlJc w:val="left"/>
      <w:pPr>
        <w:ind w:left="4320" w:hanging="360"/>
      </w:pPr>
      <w:rPr>
        <w:rFonts w:ascii="Wingdings" w:hAnsi="Wingdings" w:hint="default"/>
      </w:rPr>
    </w:lvl>
    <w:lvl w:ilvl="6" w:tplc="1AEE7D58">
      <w:start w:val="1"/>
      <w:numFmt w:val="bullet"/>
      <w:lvlText w:val=""/>
      <w:lvlJc w:val="left"/>
      <w:pPr>
        <w:ind w:left="5040" w:hanging="360"/>
      </w:pPr>
      <w:rPr>
        <w:rFonts w:ascii="Symbol" w:hAnsi="Symbol" w:hint="default"/>
      </w:rPr>
    </w:lvl>
    <w:lvl w:ilvl="7" w:tplc="FBDEFAA8">
      <w:start w:val="1"/>
      <w:numFmt w:val="bullet"/>
      <w:lvlText w:val="o"/>
      <w:lvlJc w:val="left"/>
      <w:pPr>
        <w:ind w:left="5760" w:hanging="360"/>
      </w:pPr>
      <w:rPr>
        <w:rFonts w:ascii="Courier New" w:hAnsi="Courier New" w:hint="default"/>
      </w:rPr>
    </w:lvl>
    <w:lvl w:ilvl="8" w:tplc="ACDABE24">
      <w:start w:val="1"/>
      <w:numFmt w:val="bullet"/>
      <w:lvlText w:val=""/>
      <w:lvlJc w:val="left"/>
      <w:pPr>
        <w:ind w:left="6480" w:hanging="360"/>
      </w:pPr>
      <w:rPr>
        <w:rFonts w:ascii="Wingdings" w:hAnsi="Wingdings" w:hint="default"/>
      </w:rPr>
    </w:lvl>
  </w:abstractNum>
  <w:abstractNum w:abstractNumId="29" w15:restartNumberingAfterBreak="0">
    <w:nsid w:val="6F98B445"/>
    <w:multiLevelType w:val="hybridMultilevel"/>
    <w:tmpl w:val="52FC0A18"/>
    <w:lvl w:ilvl="0" w:tplc="A028BDF8">
      <w:start w:val="1"/>
      <w:numFmt w:val="bullet"/>
      <w:lvlText w:val=""/>
      <w:lvlJc w:val="left"/>
      <w:pPr>
        <w:ind w:left="720" w:hanging="360"/>
      </w:pPr>
      <w:rPr>
        <w:rFonts w:ascii="Symbol" w:hAnsi="Symbol" w:hint="default"/>
      </w:rPr>
    </w:lvl>
    <w:lvl w:ilvl="1" w:tplc="8AA8D05C">
      <w:start w:val="1"/>
      <w:numFmt w:val="bullet"/>
      <w:lvlText w:val="o"/>
      <w:lvlJc w:val="left"/>
      <w:pPr>
        <w:ind w:left="1440" w:hanging="360"/>
      </w:pPr>
      <w:rPr>
        <w:rFonts w:ascii="Courier New" w:hAnsi="Courier New" w:hint="default"/>
      </w:rPr>
    </w:lvl>
    <w:lvl w:ilvl="2" w:tplc="FEEC2FFC">
      <w:start w:val="1"/>
      <w:numFmt w:val="bullet"/>
      <w:lvlText w:val=""/>
      <w:lvlJc w:val="left"/>
      <w:pPr>
        <w:ind w:left="2160" w:hanging="360"/>
      </w:pPr>
      <w:rPr>
        <w:rFonts w:ascii="Wingdings" w:hAnsi="Wingdings" w:hint="default"/>
      </w:rPr>
    </w:lvl>
    <w:lvl w:ilvl="3" w:tplc="2FC28D42">
      <w:start w:val="1"/>
      <w:numFmt w:val="bullet"/>
      <w:lvlText w:val=""/>
      <w:lvlJc w:val="left"/>
      <w:pPr>
        <w:ind w:left="2880" w:hanging="360"/>
      </w:pPr>
      <w:rPr>
        <w:rFonts w:ascii="Symbol" w:hAnsi="Symbol" w:hint="default"/>
      </w:rPr>
    </w:lvl>
    <w:lvl w:ilvl="4" w:tplc="BC5A3984">
      <w:start w:val="1"/>
      <w:numFmt w:val="bullet"/>
      <w:lvlText w:val="o"/>
      <w:lvlJc w:val="left"/>
      <w:pPr>
        <w:ind w:left="3600" w:hanging="360"/>
      </w:pPr>
      <w:rPr>
        <w:rFonts w:ascii="Courier New" w:hAnsi="Courier New" w:hint="default"/>
      </w:rPr>
    </w:lvl>
    <w:lvl w:ilvl="5" w:tplc="ECF89742">
      <w:start w:val="1"/>
      <w:numFmt w:val="bullet"/>
      <w:lvlText w:val=""/>
      <w:lvlJc w:val="left"/>
      <w:pPr>
        <w:ind w:left="4320" w:hanging="360"/>
      </w:pPr>
      <w:rPr>
        <w:rFonts w:ascii="Wingdings" w:hAnsi="Wingdings" w:hint="default"/>
      </w:rPr>
    </w:lvl>
    <w:lvl w:ilvl="6" w:tplc="44F4A5F4">
      <w:start w:val="1"/>
      <w:numFmt w:val="bullet"/>
      <w:lvlText w:val=""/>
      <w:lvlJc w:val="left"/>
      <w:pPr>
        <w:ind w:left="5040" w:hanging="360"/>
      </w:pPr>
      <w:rPr>
        <w:rFonts w:ascii="Symbol" w:hAnsi="Symbol" w:hint="default"/>
      </w:rPr>
    </w:lvl>
    <w:lvl w:ilvl="7" w:tplc="2FC61FCE">
      <w:start w:val="1"/>
      <w:numFmt w:val="bullet"/>
      <w:lvlText w:val="o"/>
      <w:lvlJc w:val="left"/>
      <w:pPr>
        <w:ind w:left="5760" w:hanging="360"/>
      </w:pPr>
      <w:rPr>
        <w:rFonts w:ascii="Courier New" w:hAnsi="Courier New" w:hint="default"/>
      </w:rPr>
    </w:lvl>
    <w:lvl w:ilvl="8" w:tplc="8E4A5184">
      <w:start w:val="1"/>
      <w:numFmt w:val="bullet"/>
      <w:lvlText w:val=""/>
      <w:lvlJc w:val="left"/>
      <w:pPr>
        <w:ind w:left="6480" w:hanging="360"/>
      </w:pPr>
      <w:rPr>
        <w:rFonts w:ascii="Wingdings" w:hAnsi="Wingdings" w:hint="default"/>
      </w:rPr>
    </w:lvl>
  </w:abstractNum>
  <w:abstractNum w:abstractNumId="30" w15:restartNumberingAfterBreak="0">
    <w:nsid w:val="6FD76835"/>
    <w:multiLevelType w:val="hybridMultilevel"/>
    <w:tmpl w:val="720255E8"/>
    <w:lvl w:ilvl="0" w:tplc="0CBE13FC">
      <w:start w:val="1"/>
      <w:numFmt w:val="bullet"/>
      <w:pStyle w:val="Quoteattribution"/>
      <w:lvlText w:val="—"/>
      <w:lvlJc w:val="left"/>
      <w:pPr>
        <w:ind w:left="720" w:hanging="360"/>
      </w:pPr>
      <w:rPr>
        <w:rFonts w:ascii="Reckless Neue" w:hAnsi="Reckless Neue"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FC64CA"/>
    <w:multiLevelType w:val="multilevel"/>
    <w:tmpl w:val="4AB0AFB6"/>
    <w:lvl w:ilvl="0">
      <w:start w:val="1"/>
      <w:numFmt w:val="decimal"/>
      <w:pStyle w:val="List"/>
      <w:lvlText w:val="%1."/>
      <w:lvlJc w:val="left"/>
      <w:pPr>
        <w:tabs>
          <w:tab w:val="num" w:pos="284"/>
        </w:tabs>
        <w:ind w:left="284" w:hanging="284"/>
      </w:pPr>
      <w:rPr>
        <w:rFonts w:hint="default"/>
      </w:rPr>
    </w:lvl>
    <w:lvl w:ilvl="1">
      <w:start w:val="1"/>
      <w:numFmt w:val="lowerLetter"/>
      <w:pStyle w:val="Lista"/>
      <w:lvlText w:val="%2."/>
      <w:lvlJc w:val="left"/>
      <w:pPr>
        <w:tabs>
          <w:tab w:val="num" w:pos="567"/>
        </w:tabs>
        <w:ind w:left="567" w:hanging="283"/>
      </w:pPr>
      <w:rPr>
        <w:rFonts w:hint="default"/>
      </w:rPr>
    </w:lvl>
    <w:lvl w:ilvl="2">
      <w:start w:val="1"/>
      <w:numFmt w:val="lowerRoman"/>
      <w:pStyle w:val="Listi"/>
      <w:lvlText w:val="%3."/>
      <w:lvlJc w:val="right"/>
      <w:pPr>
        <w:tabs>
          <w:tab w:val="num" w:pos="851"/>
        </w:tabs>
        <w:ind w:left="851" w:hanging="28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8EAC9A4"/>
    <w:multiLevelType w:val="hybridMultilevel"/>
    <w:tmpl w:val="FFFFFFFF"/>
    <w:lvl w:ilvl="0" w:tplc="57AA997E">
      <w:start w:val="1"/>
      <w:numFmt w:val="lowerLetter"/>
      <w:lvlText w:val="%1)"/>
      <w:lvlJc w:val="left"/>
      <w:pPr>
        <w:ind w:left="720" w:hanging="360"/>
      </w:pPr>
    </w:lvl>
    <w:lvl w:ilvl="1" w:tplc="096CBE84">
      <w:start w:val="1"/>
      <w:numFmt w:val="lowerLetter"/>
      <w:lvlText w:val="%2."/>
      <w:lvlJc w:val="left"/>
      <w:pPr>
        <w:ind w:left="1440" w:hanging="360"/>
      </w:pPr>
    </w:lvl>
    <w:lvl w:ilvl="2" w:tplc="522CF6CC">
      <w:start w:val="1"/>
      <w:numFmt w:val="lowerRoman"/>
      <w:lvlText w:val="%3."/>
      <w:lvlJc w:val="right"/>
      <w:pPr>
        <w:ind w:left="2160" w:hanging="180"/>
      </w:pPr>
    </w:lvl>
    <w:lvl w:ilvl="3" w:tplc="735047D0">
      <w:start w:val="1"/>
      <w:numFmt w:val="decimal"/>
      <w:lvlText w:val="%4."/>
      <w:lvlJc w:val="left"/>
      <w:pPr>
        <w:ind w:left="2880" w:hanging="360"/>
      </w:pPr>
    </w:lvl>
    <w:lvl w:ilvl="4" w:tplc="5472201A">
      <w:start w:val="1"/>
      <w:numFmt w:val="lowerLetter"/>
      <w:lvlText w:val="%5."/>
      <w:lvlJc w:val="left"/>
      <w:pPr>
        <w:ind w:left="3600" w:hanging="360"/>
      </w:pPr>
    </w:lvl>
    <w:lvl w:ilvl="5" w:tplc="EDEE735C">
      <w:start w:val="1"/>
      <w:numFmt w:val="lowerRoman"/>
      <w:lvlText w:val="%6."/>
      <w:lvlJc w:val="right"/>
      <w:pPr>
        <w:ind w:left="4320" w:hanging="180"/>
      </w:pPr>
    </w:lvl>
    <w:lvl w:ilvl="6" w:tplc="2A9286D2">
      <w:start w:val="1"/>
      <w:numFmt w:val="decimal"/>
      <w:lvlText w:val="%7."/>
      <w:lvlJc w:val="left"/>
      <w:pPr>
        <w:ind w:left="5040" w:hanging="360"/>
      </w:pPr>
    </w:lvl>
    <w:lvl w:ilvl="7" w:tplc="CEA08E46">
      <w:start w:val="1"/>
      <w:numFmt w:val="lowerLetter"/>
      <w:lvlText w:val="%8."/>
      <w:lvlJc w:val="left"/>
      <w:pPr>
        <w:ind w:left="5760" w:hanging="360"/>
      </w:pPr>
    </w:lvl>
    <w:lvl w:ilvl="8" w:tplc="86D0661C">
      <w:start w:val="1"/>
      <w:numFmt w:val="lowerRoman"/>
      <w:lvlText w:val="%9."/>
      <w:lvlJc w:val="right"/>
      <w:pPr>
        <w:ind w:left="6480" w:hanging="180"/>
      </w:pPr>
    </w:lvl>
  </w:abstractNum>
  <w:abstractNum w:abstractNumId="33" w15:restartNumberingAfterBreak="0">
    <w:nsid w:val="7A9263D7"/>
    <w:multiLevelType w:val="hybridMultilevel"/>
    <w:tmpl w:val="FFFFFFFF"/>
    <w:lvl w:ilvl="0" w:tplc="F0A8083E">
      <w:start w:val="1"/>
      <w:numFmt w:val="decimal"/>
      <w:lvlText w:val="%1."/>
      <w:lvlJc w:val="left"/>
      <w:pPr>
        <w:ind w:left="720" w:hanging="360"/>
      </w:pPr>
    </w:lvl>
    <w:lvl w:ilvl="1" w:tplc="A1606F7A">
      <w:start w:val="1"/>
      <w:numFmt w:val="lowerLetter"/>
      <w:lvlText w:val="%2."/>
      <w:lvlJc w:val="left"/>
      <w:pPr>
        <w:ind w:left="1440" w:hanging="360"/>
      </w:pPr>
    </w:lvl>
    <w:lvl w:ilvl="2" w:tplc="1BCCC25A">
      <w:start w:val="1"/>
      <w:numFmt w:val="lowerRoman"/>
      <w:lvlText w:val="%3."/>
      <w:lvlJc w:val="right"/>
      <w:pPr>
        <w:ind w:left="2160" w:hanging="180"/>
      </w:pPr>
    </w:lvl>
    <w:lvl w:ilvl="3" w:tplc="73248568">
      <w:start w:val="1"/>
      <w:numFmt w:val="decimal"/>
      <w:lvlText w:val="%4."/>
      <w:lvlJc w:val="left"/>
      <w:pPr>
        <w:ind w:left="2880" w:hanging="360"/>
      </w:pPr>
    </w:lvl>
    <w:lvl w:ilvl="4" w:tplc="8CC6F454">
      <w:start w:val="1"/>
      <w:numFmt w:val="lowerLetter"/>
      <w:lvlText w:val="%5."/>
      <w:lvlJc w:val="left"/>
      <w:pPr>
        <w:ind w:left="3600" w:hanging="360"/>
      </w:pPr>
    </w:lvl>
    <w:lvl w:ilvl="5" w:tplc="052CC3CC">
      <w:start w:val="1"/>
      <w:numFmt w:val="lowerRoman"/>
      <w:lvlText w:val="%6."/>
      <w:lvlJc w:val="right"/>
      <w:pPr>
        <w:ind w:left="4320" w:hanging="180"/>
      </w:pPr>
    </w:lvl>
    <w:lvl w:ilvl="6" w:tplc="EAE01306">
      <w:start w:val="1"/>
      <w:numFmt w:val="decimal"/>
      <w:lvlText w:val="%7."/>
      <w:lvlJc w:val="left"/>
      <w:pPr>
        <w:ind w:left="5040" w:hanging="360"/>
      </w:pPr>
    </w:lvl>
    <w:lvl w:ilvl="7" w:tplc="48FC4054">
      <w:start w:val="1"/>
      <w:numFmt w:val="lowerLetter"/>
      <w:lvlText w:val="%8."/>
      <w:lvlJc w:val="left"/>
      <w:pPr>
        <w:ind w:left="5760" w:hanging="360"/>
      </w:pPr>
    </w:lvl>
    <w:lvl w:ilvl="8" w:tplc="3A120C6C">
      <w:start w:val="1"/>
      <w:numFmt w:val="lowerRoman"/>
      <w:lvlText w:val="%9."/>
      <w:lvlJc w:val="right"/>
      <w:pPr>
        <w:ind w:left="6480" w:hanging="180"/>
      </w:pPr>
    </w:lvl>
  </w:abstractNum>
  <w:num w:numId="1" w16cid:durableId="2134517696">
    <w:abstractNumId w:val="28"/>
  </w:num>
  <w:num w:numId="2" w16cid:durableId="592784949">
    <w:abstractNumId w:val="15"/>
  </w:num>
  <w:num w:numId="3" w16cid:durableId="1172255547">
    <w:abstractNumId w:val="29"/>
  </w:num>
  <w:num w:numId="4" w16cid:durableId="1203130866">
    <w:abstractNumId w:val="20"/>
  </w:num>
  <w:num w:numId="5" w16cid:durableId="375812043">
    <w:abstractNumId w:val="14"/>
  </w:num>
  <w:num w:numId="6" w16cid:durableId="831916080">
    <w:abstractNumId w:val="10"/>
  </w:num>
  <w:num w:numId="7" w16cid:durableId="2057076302">
    <w:abstractNumId w:val="8"/>
  </w:num>
  <w:num w:numId="8" w16cid:durableId="1078331991">
    <w:abstractNumId w:val="23"/>
  </w:num>
  <w:num w:numId="9" w16cid:durableId="1666787909">
    <w:abstractNumId w:val="26"/>
  </w:num>
  <w:num w:numId="10" w16cid:durableId="142547428">
    <w:abstractNumId w:val="12"/>
  </w:num>
  <w:num w:numId="11" w16cid:durableId="1610745194">
    <w:abstractNumId w:val="21"/>
  </w:num>
  <w:num w:numId="12" w16cid:durableId="2035229451">
    <w:abstractNumId w:val="6"/>
  </w:num>
  <w:num w:numId="13" w16cid:durableId="466431170">
    <w:abstractNumId w:val="31"/>
  </w:num>
  <w:num w:numId="14" w16cid:durableId="1471510234">
    <w:abstractNumId w:val="11"/>
  </w:num>
  <w:num w:numId="15" w16cid:durableId="138886367">
    <w:abstractNumId w:val="9"/>
  </w:num>
  <w:num w:numId="16" w16cid:durableId="501241782">
    <w:abstractNumId w:val="30"/>
  </w:num>
  <w:num w:numId="17" w16cid:durableId="586841189">
    <w:abstractNumId w:val="19"/>
  </w:num>
  <w:num w:numId="18" w16cid:durableId="284046630">
    <w:abstractNumId w:val="24"/>
  </w:num>
  <w:num w:numId="19" w16cid:durableId="881359918">
    <w:abstractNumId w:val="4"/>
  </w:num>
  <w:num w:numId="20" w16cid:durableId="1270628228">
    <w:abstractNumId w:val="5"/>
  </w:num>
  <w:num w:numId="21" w16cid:durableId="963854818">
    <w:abstractNumId w:val="3"/>
  </w:num>
  <w:num w:numId="22" w16cid:durableId="1538931221">
    <w:abstractNumId w:val="2"/>
  </w:num>
  <w:num w:numId="23" w16cid:durableId="320231180">
    <w:abstractNumId w:val="1"/>
  </w:num>
  <w:num w:numId="24" w16cid:durableId="1101491605">
    <w:abstractNumId w:val="0"/>
  </w:num>
  <w:num w:numId="25" w16cid:durableId="271596433">
    <w:abstractNumId w:val="16"/>
  </w:num>
  <w:num w:numId="26" w16cid:durableId="865363980">
    <w:abstractNumId w:val="27"/>
  </w:num>
  <w:num w:numId="27" w16cid:durableId="366217504">
    <w:abstractNumId w:val="7"/>
  </w:num>
  <w:num w:numId="28" w16cid:durableId="759830745">
    <w:abstractNumId w:val="32"/>
  </w:num>
  <w:num w:numId="29" w16cid:durableId="758791470">
    <w:abstractNumId w:val="13"/>
  </w:num>
  <w:num w:numId="30" w16cid:durableId="890919480">
    <w:abstractNumId w:val="25"/>
  </w:num>
  <w:num w:numId="31" w16cid:durableId="1675257145">
    <w:abstractNumId w:val="33"/>
  </w:num>
  <w:num w:numId="32" w16cid:durableId="1343163411">
    <w:abstractNumId w:val="22"/>
  </w:num>
  <w:num w:numId="33" w16cid:durableId="1009796020">
    <w:abstractNumId w:val="18"/>
  </w:num>
  <w:num w:numId="34" w16cid:durableId="145242517">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pLScY71QnjmKz7Ol5ZLUS60Fv8Y5k590oURTGZsfThZ6iyDygh7vKZTnghKY5lAsBtC7iiubnLkmYSjgA8EFxQ==" w:salt="dwDKVX7hBa5Z1hkkhSrRRw=="/>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4F2"/>
    <w:rsid w:val="000001FF"/>
    <w:rsid w:val="00001BC6"/>
    <w:rsid w:val="0000290F"/>
    <w:rsid w:val="00005057"/>
    <w:rsid w:val="00005E45"/>
    <w:rsid w:val="000062AF"/>
    <w:rsid w:val="000077C5"/>
    <w:rsid w:val="00007F72"/>
    <w:rsid w:val="00012666"/>
    <w:rsid w:val="00013FC4"/>
    <w:rsid w:val="00014FDD"/>
    <w:rsid w:val="00016E5B"/>
    <w:rsid w:val="0001765B"/>
    <w:rsid w:val="0002128C"/>
    <w:rsid w:val="00021798"/>
    <w:rsid w:val="00023203"/>
    <w:rsid w:val="000258BD"/>
    <w:rsid w:val="0003628D"/>
    <w:rsid w:val="00036C88"/>
    <w:rsid w:val="0003708A"/>
    <w:rsid w:val="00040CA9"/>
    <w:rsid w:val="00047D2D"/>
    <w:rsid w:val="0005633F"/>
    <w:rsid w:val="000604E3"/>
    <w:rsid w:val="000623AB"/>
    <w:rsid w:val="000655DC"/>
    <w:rsid w:val="0006663D"/>
    <w:rsid w:val="00071762"/>
    <w:rsid w:val="000735DF"/>
    <w:rsid w:val="00077468"/>
    <w:rsid w:val="00077E08"/>
    <w:rsid w:val="0008035B"/>
    <w:rsid w:val="00083FDA"/>
    <w:rsid w:val="00086EB0"/>
    <w:rsid w:val="00091B0D"/>
    <w:rsid w:val="00095623"/>
    <w:rsid w:val="000964A8"/>
    <w:rsid w:val="00097921"/>
    <w:rsid w:val="00097DBB"/>
    <w:rsid w:val="000A1903"/>
    <w:rsid w:val="000A5235"/>
    <w:rsid w:val="000A59B7"/>
    <w:rsid w:val="000A69B9"/>
    <w:rsid w:val="000A7F5A"/>
    <w:rsid w:val="000B06C0"/>
    <w:rsid w:val="000B1AB5"/>
    <w:rsid w:val="000C0323"/>
    <w:rsid w:val="000C1B06"/>
    <w:rsid w:val="000C515A"/>
    <w:rsid w:val="000C5836"/>
    <w:rsid w:val="000C5ADB"/>
    <w:rsid w:val="000D0747"/>
    <w:rsid w:val="000D5476"/>
    <w:rsid w:val="000D619D"/>
    <w:rsid w:val="000D751F"/>
    <w:rsid w:val="000D7720"/>
    <w:rsid w:val="000E0C14"/>
    <w:rsid w:val="000E13C8"/>
    <w:rsid w:val="000E2808"/>
    <w:rsid w:val="000E78E9"/>
    <w:rsid w:val="000F0412"/>
    <w:rsid w:val="000F0B55"/>
    <w:rsid w:val="000F1045"/>
    <w:rsid w:val="000F24C4"/>
    <w:rsid w:val="000F78E3"/>
    <w:rsid w:val="001004E9"/>
    <w:rsid w:val="0010369C"/>
    <w:rsid w:val="0010445F"/>
    <w:rsid w:val="001102F6"/>
    <w:rsid w:val="001122B2"/>
    <w:rsid w:val="0011511F"/>
    <w:rsid w:val="00120AC4"/>
    <w:rsid w:val="00121E72"/>
    <w:rsid w:val="00122E15"/>
    <w:rsid w:val="00124054"/>
    <w:rsid w:val="00126A11"/>
    <w:rsid w:val="00127199"/>
    <w:rsid w:val="001321FA"/>
    <w:rsid w:val="00134909"/>
    <w:rsid w:val="00137877"/>
    <w:rsid w:val="00144B0B"/>
    <w:rsid w:val="0014545E"/>
    <w:rsid w:val="00145B2F"/>
    <w:rsid w:val="0015283C"/>
    <w:rsid w:val="00155EF5"/>
    <w:rsid w:val="00160954"/>
    <w:rsid w:val="0016206D"/>
    <w:rsid w:val="0017415F"/>
    <w:rsid w:val="0017420C"/>
    <w:rsid w:val="00175341"/>
    <w:rsid w:val="00175614"/>
    <w:rsid w:val="00180DF8"/>
    <w:rsid w:val="00182A6F"/>
    <w:rsid w:val="001847FA"/>
    <w:rsid w:val="00185C31"/>
    <w:rsid w:val="00187C69"/>
    <w:rsid w:val="00190591"/>
    <w:rsid w:val="0019218A"/>
    <w:rsid w:val="00192327"/>
    <w:rsid w:val="00196BC0"/>
    <w:rsid w:val="00197DCD"/>
    <w:rsid w:val="001A41A6"/>
    <w:rsid w:val="001A49DD"/>
    <w:rsid w:val="001A7499"/>
    <w:rsid w:val="001A7734"/>
    <w:rsid w:val="001A7D16"/>
    <w:rsid w:val="001B2607"/>
    <w:rsid w:val="001B33AC"/>
    <w:rsid w:val="001B36A5"/>
    <w:rsid w:val="001B4C4E"/>
    <w:rsid w:val="001B4EAA"/>
    <w:rsid w:val="001B63EA"/>
    <w:rsid w:val="001C0058"/>
    <w:rsid w:val="001C0D6F"/>
    <w:rsid w:val="001C0E41"/>
    <w:rsid w:val="001C1B01"/>
    <w:rsid w:val="001C2D49"/>
    <w:rsid w:val="001C5471"/>
    <w:rsid w:val="001C6077"/>
    <w:rsid w:val="001D008E"/>
    <w:rsid w:val="001D2A08"/>
    <w:rsid w:val="001D7DB6"/>
    <w:rsid w:val="001E18CD"/>
    <w:rsid w:val="001E1CC3"/>
    <w:rsid w:val="001E42AD"/>
    <w:rsid w:val="001E540E"/>
    <w:rsid w:val="001E5BD1"/>
    <w:rsid w:val="001E6876"/>
    <w:rsid w:val="001F375B"/>
    <w:rsid w:val="001F59F2"/>
    <w:rsid w:val="001F6553"/>
    <w:rsid w:val="002012E2"/>
    <w:rsid w:val="0020159B"/>
    <w:rsid w:val="0020481B"/>
    <w:rsid w:val="00205803"/>
    <w:rsid w:val="0021097B"/>
    <w:rsid w:val="0021295D"/>
    <w:rsid w:val="00216025"/>
    <w:rsid w:val="002204D1"/>
    <w:rsid w:val="002218E2"/>
    <w:rsid w:val="00223AAE"/>
    <w:rsid w:val="00223C1E"/>
    <w:rsid w:val="002255A4"/>
    <w:rsid w:val="00225DB8"/>
    <w:rsid w:val="002330FF"/>
    <w:rsid w:val="002336A4"/>
    <w:rsid w:val="00236496"/>
    <w:rsid w:val="00240A7C"/>
    <w:rsid w:val="002420A6"/>
    <w:rsid w:val="00245682"/>
    <w:rsid w:val="00246CDF"/>
    <w:rsid w:val="002476D8"/>
    <w:rsid w:val="0025243F"/>
    <w:rsid w:val="00252A44"/>
    <w:rsid w:val="00254264"/>
    <w:rsid w:val="002556B0"/>
    <w:rsid w:val="00255787"/>
    <w:rsid w:val="002557F9"/>
    <w:rsid w:val="00255AB2"/>
    <w:rsid w:val="0026091C"/>
    <w:rsid w:val="00261742"/>
    <w:rsid w:val="00266722"/>
    <w:rsid w:val="00266B95"/>
    <w:rsid w:val="002721E6"/>
    <w:rsid w:val="00273092"/>
    <w:rsid w:val="00274F97"/>
    <w:rsid w:val="00275105"/>
    <w:rsid w:val="00275AF9"/>
    <w:rsid w:val="00275BD6"/>
    <w:rsid w:val="002768E0"/>
    <w:rsid w:val="0027744F"/>
    <w:rsid w:val="00280886"/>
    <w:rsid w:val="00286E73"/>
    <w:rsid w:val="00287606"/>
    <w:rsid w:val="002915CA"/>
    <w:rsid w:val="00292573"/>
    <w:rsid w:val="00293032"/>
    <w:rsid w:val="0029431B"/>
    <w:rsid w:val="0029463E"/>
    <w:rsid w:val="00294971"/>
    <w:rsid w:val="002A0D7A"/>
    <w:rsid w:val="002A14A8"/>
    <w:rsid w:val="002A18B1"/>
    <w:rsid w:val="002A22D5"/>
    <w:rsid w:val="002A5FC8"/>
    <w:rsid w:val="002B14D9"/>
    <w:rsid w:val="002B27AD"/>
    <w:rsid w:val="002B36CF"/>
    <w:rsid w:val="002B5617"/>
    <w:rsid w:val="002C42A5"/>
    <w:rsid w:val="002D01B0"/>
    <w:rsid w:val="002D0C6C"/>
    <w:rsid w:val="002D26AF"/>
    <w:rsid w:val="002D5466"/>
    <w:rsid w:val="002D6C8A"/>
    <w:rsid w:val="002E345F"/>
    <w:rsid w:val="002E4D0F"/>
    <w:rsid w:val="002E55E8"/>
    <w:rsid w:val="002E5FF1"/>
    <w:rsid w:val="002F1971"/>
    <w:rsid w:val="002F75D6"/>
    <w:rsid w:val="00300A68"/>
    <w:rsid w:val="00305578"/>
    <w:rsid w:val="003074F4"/>
    <w:rsid w:val="0031070C"/>
    <w:rsid w:val="00312A30"/>
    <w:rsid w:val="00313FFB"/>
    <w:rsid w:val="0031411E"/>
    <w:rsid w:val="003143F8"/>
    <w:rsid w:val="0031471A"/>
    <w:rsid w:val="0031618C"/>
    <w:rsid w:val="00321662"/>
    <w:rsid w:val="00322247"/>
    <w:rsid w:val="00326C53"/>
    <w:rsid w:val="003307E3"/>
    <w:rsid w:val="003335EA"/>
    <w:rsid w:val="00334F3A"/>
    <w:rsid w:val="00336B63"/>
    <w:rsid w:val="00337392"/>
    <w:rsid w:val="00340CD3"/>
    <w:rsid w:val="00342804"/>
    <w:rsid w:val="0034290E"/>
    <w:rsid w:val="003429E9"/>
    <w:rsid w:val="003435DF"/>
    <w:rsid w:val="0034458A"/>
    <w:rsid w:val="003449FB"/>
    <w:rsid w:val="00347FF0"/>
    <w:rsid w:val="00350710"/>
    <w:rsid w:val="00353B45"/>
    <w:rsid w:val="003547E1"/>
    <w:rsid w:val="00355F7B"/>
    <w:rsid w:val="003568F7"/>
    <w:rsid w:val="00356B0B"/>
    <w:rsid w:val="00356CDF"/>
    <w:rsid w:val="00357F25"/>
    <w:rsid w:val="00364A2E"/>
    <w:rsid w:val="003668C9"/>
    <w:rsid w:val="00367FD9"/>
    <w:rsid w:val="00370484"/>
    <w:rsid w:val="003712C0"/>
    <w:rsid w:val="003746A3"/>
    <w:rsid w:val="00375CF3"/>
    <w:rsid w:val="003775E4"/>
    <w:rsid w:val="00385D45"/>
    <w:rsid w:val="00387280"/>
    <w:rsid w:val="00390DEB"/>
    <w:rsid w:val="003A067A"/>
    <w:rsid w:val="003A0986"/>
    <w:rsid w:val="003A1CA3"/>
    <w:rsid w:val="003A2EB0"/>
    <w:rsid w:val="003A4407"/>
    <w:rsid w:val="003A533A"/>
    <w:rsid w:val="003A7DCB"/>
    <w:rsid w:val="003B0EF8"/>
    <w:rsid w:val="003B22B2"/>
    <w:rsid w:val="003B4762"/>
    <w:rsid w:val="003C40A7"/>
    <w:rsid w:val="003C473A"/>
    <w:rsid w:val="003C7AB8"/>
    <w:rsid w:val="003D02AC"/>
    <w:rsid w:val="003D33A2"/>
    <w:rsid w:val="003D4C83"/>
    <w:rsid w:val="003D659B"/>
    <w:rsid w:val="003D7D92"/>
    <w:rsid w:val="003E0C69"/>
    <w:rsid w:val="003E1923"/>
    <w:rsid w:val="003E2700"/>
    <w:rsid w:val="003E688A"/>
    <w:rsid w:val="003F49C2"/>
    <w:rsid w:val="003F508D"/>
    <w:rsid w:val="003F6489"/>
    <w:rsid w:val="004049D1"/>
    <w:rsid w:val="0041092E"/>
    <w:rsid w:val="004148A3"/>
    <w:rsid w:val="00415366"/>
    <w:rsid w:val="004155B5"/>
    <w:rsid w:val="0041569F"/>
    <w:rsid w:val="00415B85"/>
    <w:rsid w:val="0041732F"/>
    <w:rsid w:val="0041757B"/>
    <w:rsid w:val="00417BCA"/>
    <w:rsid w:val="00417DA6"/>
    <w:rsid w:val="00425403"/>
    <w:rsid w:val="004261A2"/>
    <w:rsid w:val="0043055B"/>
    <w:rsid w:val="0043153E"/>
    <w:rsid w:val="004329CC"/>
    <w:rsid w:val="00435D1A"/>
    <w:rsid w:val="00437D9E"/>
    <w:rsid w:val="004414CB"/>
    <w:rsid w:val="00445764"/>
    <w:rsid w:val="00445A8F"/>
    <w:rsid w:val="004465BF"/>
    <w:rsid w:val="00452D1F"/>
    <w:rsid w:val="00453D18"/>
    <w:rsid w:val="00456CE8"/>
    <w:rsid w:val="00456F88"/>
    <w:rsid w:val="00460094"/>
    <w:rsid w:val="00460299"/>
    <w:rsid w:val="00460927"/>
    <w:rsid w:val="00463A0F"/>
    <w:rsid w:val="004656D2"/>
    <w:rsid w:val="00465A64"/>
    <w:rsid w:val="00466241"/>
    <w:rsid w:val="00473517"/>
    <w:rsid w:val="004745A8"/>
    <w:rsid w:val="00474BC1"/>
    <w:rsid w:val="004754EE"/>
    <w:rsid w:val="00482063"/>
    <w:rsid w:val="00482390"/>
    <w:rsid w:val="0048241F"/>
    <w:rsid w:val="00483A68"/>
    <w:rsid w:val="00483DD5"/>
    <w:rsid w:val="0048494C"/>
    <w:rsid w:val="00486188"/>
    <w:rsid w:val="0048721C"/>
    <w:rsid w:val="00487EE3"/>
    <w:rsid w:val="004914A9"/>
    <w:rsid w:val="0049235F"/>
    <w:rsid w:val="00492810"/>
    <w:rsid w:val="0049295A"/>
    <w:rsid w:val="0049395B"/>
    <w:rsid w:val="00493BD9"/>
    <w:rsid w:val="0049410F"/>
    <w:rsid w:val="00495FFD"/>
    <w:rsid w:val="004A0647"/>
    <w:rsid w:val="004A519F"/>
    <w:rsid w:val="004B0620"/>
    <w:rsid w:val="004B2B3B"/>
    <w:rsid w:val="004C1AFD"/>
    <w:rsid w:val="004C1F92"/>
    <w:rsid w:val="004C32ED"/>
    <w:rsid w:val="004C4A85"/>
    <w:rsid w:val="004D049E"/>
    <w:rsid w:val="004D5E33"/>
    <w:rsid w:val="004D6A42"/>
    <w:rsid w:val="004E0283"/>
    <w:rsid w:val="004E3327"/>
    <w:rsid w:val="004E35A2"/>
    <w:rsid w:val="004E5658"/>
    <w:rsid w:val="004E5B99"/>
    <w:rsid w:val="004E6B62"/>
    <w:rsid w:val="004F0418"/>
    <w:rsid w:val="004F1B19"/>
    <w:rsid w:val="004F215D"/>
    <w:rsid w:val="004F2364"/>
    <w:rsid w:val="004F28C9"/>
    <w:rsid w:val="004F487F"/>
    <w:rsid w:val="004F62EA"/>
    <w:rsid w:val="004F7FEB"/>
    <w:rsid w:val="00500736"/>
    <w:rsid w:val="005023B2"/>
    <w:rsid w:val="005029FE"/>
    <w:rsid w:val="00502B68"/>
    <w:rsid w:val="0050400F"/>
    <w:rsid w:val="00504F68"/>
    <w:rsid w:val="005055DE"/>
    <w:rsid w:val="00507902"/>
    <w:rsid w:val="00510601"/>
    <w:rsid w:val="00510B58"/>
    <w:rsid w:val="00511B1B"/>
    <w:rsid w:val="005145F0"/>
    <w:rsid w:val="00514BBF"/>
    <w:rsid w:val="00516538"/>
    <w:rsid w:val="0051714F"/>
    <w:rsid w:val="00521E04"/>
    <w:rsid w:val="005250D8"/>
    <w:rsid w:val="005259E9"/>
    <w:rsid w:val="00527931"/>
    <w:rsid w:val="00527BD4"/>
    <w:rsid w:val="00531227"/>
    <w:rsid w:val="00531C0C"/>
    <w:rsid w:val="0053499D"/>
    <w:rsid w:val="005354A2"/>
    <w:rsid w:val="00541042"/>
    <w:rsid w:val="00542FBD"/>
    <w:rsid w:val="0054352A"/>
    <w:rsid w:val="00543A38"/>
    <w:rsid w:val="00545AB6"/>
    <w:rsid w:val="00545F9F"/>
    <w:rsid w:val="00551037"/>
    <w:rsid w:val="005525A5"/>
    <w:rsid w:val="00553491"/>
    <w:rsid w:val="00554467"/>
    <w:rsid w:val="005546C4"/>
    <w:rsid w:val="0055730C"/>
    <w:rsid w:val="0056052F"/>
    <w:rsid w:val="00560788"/>
    <w:rsid w:val="00561782"/>
    <w:rsid w:val="00561B2B"/>
    <w:rsid w:val="005643D6"/>
    <w:rsid w:val="00564CC0"/>
    <w:rsid w:val="005653C8"/>
    <w:rsid w:val="00565F1C"/>
    <w:rsid w:val="005670FE"/>
    <w:rsid w:val="00570175"/>
    <w:rsid w:val="00570327"/>
    <w:rsid w:val="005742AC"/>
    <w:rsid w:val="00576606"/>
    <w:rsid w:val="00577D47"/>
    <w:rsid w:val="00581406"/>
    <w:rsid w:val="00585111"/>
    <w:rsid w:val="00585794"/>
    <w:rsid w:val="005871A5"/>
    <w:rsid w:val="00587457"/>
    <w:rsid w:val="005924A8"/>
    <w:rsid w:val="005925A5"/>
    <w:rsid w:val="00593457"/>
    <w:rsid w:val="005937EA"/>
    <w:rsid w:val="00593CFA"/>
    <w:rsid w:val="00595E2D"/>
    <w:rsid w:val="0059654E"/>
    <w:rsid w:val="00597EEA"/>
    <w:rsid w:val="005A3041"/>
    <w:rsid w:val="005A3C48"/>
    <w:rsid w:val="005B1068"/>
    <w:rsid w:val="005B1C88"/>
    <w:rsid w:val="005B1DBF"/>
    <w:rsid w:val="005B24ED"/>
    <w:rsid w:val="005B2D7B"/>
    <w:rsid w:val="005B3828"/>
    <w:rsid w:val="005B4561"/>
    <w:rsid w:val="005B792B"/>
    <w:rsid w:val="005B7C5D"/>
    <w:rsid w:val="005C0024"/>
    <w:rsid w:val="005C4320"/>
    <w:rsid w:val="005C6FD7"/>
    <w:rsid w:val="005C7126"/>
    <w:rsid w:val="005C77A2"/>
    <w:rsid w:val="005D0C07"/>
    <w:rsid w:val="005D0DC2"/>
    <w:rsid w:val="005D65D3"/>
    <w:rsid w:val="005E09C8"/>
    <w:rsid w:val="005E6DEC"/>
    <w:rsid w:val="005E74A8"/>
    <w:rsid w:val="005E7909"/>
    <w:rsid w:val="005F004F"/>
    <w:rsid w:val="005F03B9"/>
    <w:rsid w:val="005F46C1"/>
    <w:rsid w:val="005F4BBE"/>
    <w:rsid w:val="00601D97"/>
    <w:rsid w:val="00602C92"/>
    <w:rsid w:val="00603F39"/>
    <w:rsid w:val="00604258"/>
    <w:rsid w:val="00604696"/>
    <w:rsid w:val="00612195"/>
    <w:rsid w:val="006126DC"/>
    <w:rsid w:val="00612F7B"/>
    <w:rsid w:val="0061312F"/>
    <w:rsid w:val="00615462"/>
    <w:rsid w:val="006155BC"/>
    <w:rsid w:val="00616B33"/>
    <w:rsid w:val="00620A30"/>
    <w:rsid w:val="006226C4"/>
    <w:rsid w:val="006254DF"/>
    <w:rsid w:val="00625604"/>
    <w:rsid w:val="00631A8E"/>
    <w:rsid w:val="00633DB2"/>
    <w:rsid w:val="00636741"/>
    <w:rsid w:val="00636B03"/>
    <w:rsid w:val="006400CC"/>
    <w:rsid w:val="00641613"/>
    <w:rsid w:val="00641F8F"/>
    <w:rsid w:val="00643C7C"/>
    <w:rsid w:val="00651A58"/>
    <w:rsid w:val="00653107"/>
    <w:rsid w:val="006605EA"/>
    <w:rsid w:val="006615F9"/>
    <w:rsid w:val="00663C23"/>
    <w:rsid w:val="00664C85"/>
    <w:rsid w:val="00664DFD"/>
    <w:rsid w:val="00665374"/>
    <w:rsid w:val="006675D8"/>
    <w:rsid w:val="006709A3"/>
    <w:rsid w:val="00675E8A"/>
    <w:rsid w:val="00680703"/>
    <w:rsid w:val="0068479A"/>
    <w:rsid w:val="00684B5B"/>
    <w:rsid w:val="006852B0"/>
    <w:rsid w:val="00687CD6"/>
    <w:rsid w:val="006904BE"/>
    <w:rsid w:val="00691BC3"/>
    <w:rsid w:val="00692A64"/>
    <w:rsid w:val="00693782"/>
    <w:rsid w:val="0069410A"/>
    <w:rsid w:val="00694AA3"/>
    <w:rsid w:val="006964D4"/>
    <w:rsid w:val="006B110B"/>
    <w:rsid w:val="006B1B12"/>
    <w:rsid w:val="006B321B"/>
    <w:rsid w:val="006B3731"/>
    <w:rsid w:val="006B3E02"/>
    <w:rsid w:val="006B4812"/>
    <w:rsid w:val="006B551F"/>
    <w:rsid w:val="006B62B0"/>
    <w:rsid w:val="006C3139"/>
    <w:rsid w:val="006C4836"/>
    <w:rsid w:val="006C5816"/>
    <w:rsid w:val="006C6BE5"/>
    <w:rsid w:val="006D0577"/>
    <w:rsid w:val="006D1D53"/>
    <w:rsid w:val="006D1F47"/>
    <w:rsid w:val="006D4482"/>
    <w:rsid w:val="006D5E39"/>
    <w:rsid w:val="006D741A"/>
    <w:rsid w:val="006D7DF7"/>
    <w:rsid w:val="006E3216"/>
    <w:rsid w:val="006E4CA5"/>
    <w:rsid w:val="006E4D11"/>
    <w:rsid w:val="006E7933"/>
    <w:rsid w:val="006E7EFA"/>
    <w:rsid w:val="006F126A"/>
    <w:rsid w:val="006F1B33"/>
    <w:rsid w:val="006F2848"/>
    <w:rsid w:val="006F4A5F"/>
    <w:rsid w:val="006F507D"/>
    <w:rsid w:val="00700147"/>
    <w:rsid w:val="00705F94"/>
    <w:rsid w:val="00706DEA"/>
    <w:rsid w:val="00707616"/>
    <w:rsid w:val="007077E9"/>
    <w:rsid w:val="00711F74"/>
    <w:rsid w:val="00713551"/>
    <w:rsid w:val="00713F90"/>
    <w:rsid w:val="00716FF2"/>
    <w:rsid w:val="00720ADC"/>
    <w:rsid w:val="00721066"/>
    <w:rsid w:val="00721509"/>
    <w:rsid w:val="00722775"/>
    <w:rsid w:val="0072293F"/>
    <w:rsid w:val="00724877"/>
    <w:rsid w:val="0072493E"/>
    <w:rsid w:val="007252F5"/>
    <w:rsid w:val="007256E3"/>
    <w:rsid w:val="00726322"/>
    <w:rsid w:val="00732CB2"/>
    <w:rsid w:val="00732E8C"/>
    <w:rsid w:val="00735E6D"/>
    <w:rsid w:val="00746E47"/>
    <w:rsid w:val="007539E0"/>
    <w:rsid w:val="00754ED5"/>
    <w:rsid w:val="0075587D"/>
    <w:rsid w:val="00764AB5"/>
    <w:rsid w:val="0076531E"/>
    <w:rsid w:val="007672EA"/>
    <w:rsid w:val="007709E3"/>
    <w:rsid w:val="00773FF7"/>
    <w:rsid w:val="00775276"/>
    <w:rsid w:val="007808DE"/>
    <w:rsid w:val="007849E7"/>
    <w:rsid w:val="00786847"/>
    <w:rsid w:val="007874C8"/>
    <w:rsid w:val="00787D02"/>
    <w:rsid w:val="00787E86"/>
    <w:rsid w:val="00787FF5"/>
    <w:rsid w:val="007900A3"/>
    <w:rsid w:val="00791163"/>
    <w:rsid w:val="00793809"/>
    <w:rsid w:val="00796062"/>
    <w:rsid w:val="00796450"/>
    <w:rsid w:val="007A01E2"/>
    <w:rsid w:val="007A1661"/>
    <w:rsid w:val="007A2C85"/>
    <w:rsid w:val="007B378F"/>
    <w:rsid w:val="007B47E4"/>
    <w:rsid w:val="007B4916"/>
    <w:rsid w:val="007B4E11"/>
    <w:rsid w:val="007B52E3"/>
    <w:rsid w:val="007B5E0D"/>
    <w:rsid w:val="007B5F07"/>
    <w:rsid w:val="007B6E2B"/>
    <w:rsid w:val="007C0526"/>
    <w:rsid w:val="007C114F"/>
    <w:rsid w:val="007C4509"/>
    <w:rsid w:val="007D2C6C"/>
    <w:rsid w:val="007D2E33"/>
    <w:rsid w:val="007D342A"/>
    <w:rsid w:val="007D4242"/>
    <w:rsid w:val="007D5538"/>
    <w:rsid w:val="007D6F69"/>
    <w:rsid w:val="007D71AD"/>
    <w:rsid w:val="007D7C11"/>
    <w:rsid w:val="007E56DE"/>
    <w:rsid w:val="007E6DF1"/>
    <w:rsid w:val="007E712F"/>
    <w:rsid w:val="007E7527"/>
    <w:rsid w:val="007E756D"/>
    <w:rsid w:val="007F352B"/>
    <w:rsid w:val="007F5126"/>
    <w:rsid w:val="008000AB"/>
    <w:rsid w:val="008000AF"/>
    <w:rsid w:val="00800906"/>
    <w:rsid w:val="00802336"/>
    <w:rsid w:val="008058D9"/>
    <w:rsid w:val="00807EC1"/>
    <w:rsid w:val="00811784"/>
    <w:rsid w:val="00814D66"/>
    <w:rsid w:val="00815767"/>
    <w:rsid w:val="00824677"/>
    <w:rsid w:val="00825E6B"/>
    <w:rsid w:val="00825F65"/>
    <w:rsid w:val="00827E2B"/>
    <w:rsid w:val="0083451B"/>
    <w:rsid w:val="00836F55"/>
    <w:rsid w:val="0083737F"/>
    <w:rsid w:val="00837EC4"/>
    <w:rsid w:val="00840577"/>
    <w:rsid w:val="00843475"/>
    <w:rsid w:val="008434BA"/>
    <w:rsid w:val="008458B2"/>
    <w:rsid w:val="0084623F"/>
    <w:rsid w:val="00846B04"/>
    <w:rsid w:val="0085276E"/>
    <w:rsid w:val="00852E36"/>
    <w:rsid w:val="008533D8"/>
    <w:rsid w:val="00854F19"/>
    <w:rsid w:val="0085790E"/>
    <w:rsid w:val="00864448"/>
    <w:rsid w:val="00864758"/>
    <w:rsid w:val="008673DF"/>
    <w:rsid w:val="0087584E"/>
    <w:rsid w:val="008806DB"/>
    <w:rsid w:val="00881275"/>
    <w:rsid w:val="008822C2"/>
    <w:rsid w:val="008849BC"/>
    <w:rsid w:val="008944C9"/>
    <w:rsid w:val="00894D1E"/>
    <w:rsid w:val="008959C4"/>
    <w:rsid w:val="0089613C"/>
    <w:rsid w:val="00896968"/>
    <w:rsid w:val="008A014A"/>
    <w:rsid w:val="008A3939"/>
    <w:rsid w:val="008A48D4"/>
    <w:rsid w:val="008B0494"/>
    <w:rsid w:val="008B1CA4"/>
    <w:rsid w:val="008B2B62"/>
    <w:rsid w:val="008B38C8"/>
    <w:rsid w:val="008C1245"/>
    <w:rsid w:val="008C3BF7"/>
    <w:rsid w:val="008C549F"/>
    <w:rsid w:val="008C60D7"/>
    <w:rsid w:val="008C6E96"/>
    <w:rsid w:val="008D1E0D"/>
    <w:rsid w:val="008D2060"/>
    <w:rsid w:val="008D6432"/>
    <w:rsid w:val="008D6F87"/>
    <w:rsid w:val="008D7228"/>
    <w:rsid w:val="008D7635"/>
    <w:rsid w:val="008E04FB"/>
    <w:rsid w:val="008E0ADE"/>
    <w:rsid w:val="008E146D"/>
    <w:rsid w:val="008E184A"/>
    <w:rsid w:val="008E3AFD"/>
    <w:rsid w:val="008E5D8B"/>
    <w:rsid w:val="008E5FAE"/>
    <w:rsid w:val="008F13FD"/>
    <w:rsid w:val="008F47F8"/>
    <w:rsid w:val="008F65AF"/>
    <w:rsid w:val="008F727B"/>
    <w:rsid w:val="008F752B"/>
    <w:rsid w:val="0090053C"/>
    <w:rsid w:val="009012B5"/>
    <w:rsid w:val="0090458C"/>
    <w:rsid w:val="0091234C"/>
    <w:rsid w:val="00916174"/>
    <w:rsid w:val="009164F2"/>
    <w:rsid w:val="00917F7E"/>
    <w:rsid w:val="00923F9D"/>
    <w:rsid w:val="009240A2"/>
    <w:rsid w:val="0093010A"/>
    <w:rsid w:val="00930B0F"/>
    <w:rsid w:val="00931326"/>
    <w:rsid w:val="00931ED8"/>
    <w:rsid w:val="00934152"/>
    <w:rsid w:val="00937786"/>
    <w:rsid w:val="00942247"/>
    <w:rsid w:val="009426BA"/>
    <w:rsid w:val="00946355"/>
    <w:rsid w:val="0094672B"/>
    <w:rsid w:val="00946961"/>
    <w:rsid w:val="00946BEA"/>
    <w:rsid w:val="00947518"/>
    <w:rsid w:val="00951FE3"/>
    <w:rsid w:val="00952B53"/>
    <w:rsid w:val="009577CD"/>
    <w:rsid w:val="00957947"/>
    <w:rsid w:val="00957E62"/>
    <w:rsid w:val="0096085B"/>
    <w:rsid w:val="00962C29"/>
    <w:rsid w:val="00963547"/>
    <w:rsid w:val="00964FD2"/>
    <w:rsid w:val="0096544E"/>
    <w:rsid w:val="00965CAD"/>
    <w:rsid w:val="00967FFB"/>
    <w:rsid w:val="0097110D"/>
    <w:rsid w:val="00973F5E"/>
    <w:rsid w:val="009751CE"/>
    <w:rsid w:val="00975F87"/>
    <w:rsid w:val="00982748"/>
    <w:rsid w:val="0098281C"/>
    <w:rsid w:val="00984F91"/>
    <w:rsid w:val="00985A6E"/>
    <w:rsid w:val="00985A78"/>
    <w:rsid w:val="009871E7"/>
    <w:rsid w:val="009873BA"/>
    <w:rsid w:val="00992792"/>
    <w:rsid w:val="0099291F"/>
    <w:rsid w:val="009978E0"/>
    <w:rsid w:val="009A018D"/>
    <w:rsid w:val="009A1339"/>
    <w:rsid w:val="009A52C3"/>
    <w:rsid w:val="009B243F"/>
    <w:rsid w:val="009B4176"/>
    <w:rsid w:val="009B4650"/>
    <w:rsid w:val="009B4662"/>
    <w:rsid w:val="009B4E24"/>
    <w:rsid w:val="009B4EA4"/>
    <w:rsid w:val="009B52D5"/>
    <w:rsid w:val="009B5FB4"/>
    <w:rsid w:val="009C1115"/>
    <w:rsid w:val="009C196A"/>
    <w:rsid w:val="009C34E4"/>
    <w:rsid w:val="009C429B"/>
    <w:rsid w:val="009C4AAE"/>
    <w:rsid w:val="009C6F53"/>
    <w:rsid w:val="009E2B3D"/>
    <w:rsid w:val="009E3163"/>
    <w:rsid w:val="009E466E"/>
    <w:rsid w:val="009F0862"/>
    <w:rsid w:val="009F106E"/>
    <w:rsid w:val="009F2E92"/>
    <w:rsid w:val="009F3126"/>
    <w:rsid w:val="009F477F"/>
    <w:rsid w:val="009F71C6"/>
    <w:rsid w:val="00A00C68"/>
    <w:rsid w:val="00A01BC5"/>
    <w:rsid w:val="00A1374C"/>
    <w:rsid w:val="00A14E91"/>
    <w:rsid w:val="00A206AD"/>
    <w:rsid w:val="00A26E00"/>
    <w:rsid w:val="00A26EB0"/>
    <w:rsid w:val="00A27C7F"/>
    <w:rsid w:val="00A3019E"/>
    <w:rsid w:val="00A31C2B"/>
    <w:rsid w:val="00A3205F"/>
    <w:rsid w:val="00A320A6"/>
    <w:rsid w:val="00A3328A"/>
    <w:rsid w:val="00A33DB2"/>
    <w:rsid w:val="00A37CCB"/>
    <w:rsid w:val="00A41552"/>
    <w:rsid w:val="00A426EF"/>
    <w:rsid w:val="00A43F8A"/>
    <w:rsid w:val="00A4661A"/>
    <w:rsid w:val="00A47B37"/>
    <w:rsid w:val="00A505CE"/>
    <w:rsid w:val="00A5150A"/>
    <w:rsid w:val="00A52E5A"/>
    <w:rsid w:val="00A6218F"/>
    <w:rsid w:val="00A63B43"/>
    <w:rsid w:val="00A64829"/>
    <w:rsid w:val="00A666C2"/>
    <w:rsid w:val="00A66E92"/>
    <w:rsid w:val="00A67B1A"/>
    <w:rsid w:val="00A700DF"/>
    <w:rsid w:val="00A70EC8"/>
    <w:rsid w:val="00A720A7"/>
    <w:rsid w:val="00A920E2"/>
    <w:rsid w:val="00A92B35"/>
    <w:rsid w:val="00A93105"/>
    <w:rsid w:val="00A9313F"/>
    <w:rsid w:val="00A94595"/>
    <w:rsid w:val="00A95A38"/>
    <w:rsid w:val="00A9685E"/>
    <w:rsid w:val="00A97B33"/>
    <w:rsid w:val="00AA4CF9"/>
    <w:rsid w:val="00AA6B97"/>
    <w:rsid w:val="00AA7F1C"/>
    <w:rsid w:val="00AB7904"/>
    <w:rsid w:val="00AC76F6"/>
    <w:rsid w:val="00AC7954"/>
    <w:rsid w:val="00AD0730"/>
    <w:rsid w:val="00AD2655"/>
    <w:rsid w:val="00AD3C8C"/>
    <w:rsid w:val="00AE0CC0"/>
    <w:rsid w:val="00AE18BB"/>
    <w:rsid w:val="00AE1A2F"/>
    <w:rsid w:val="00AE3228"/>
    <w:rsid w:val="00AE5909"/>
    <w:rsid w:val="00AE722D"/>
    <w:rsid w:val="00AF59A4"/>
    <w:rsid w:val="00AF65BF"/>
    <w:rsid w:val="00AF7BED"/>
    <w:rsid w:val="00B0335F"/>
    <w:rsid w:val="00B03EED"/>
    <w:rsid w:val="00B061EB"/>
    <w:rsid w:val="00B07BDE"/>
    <w:rsid w:val="00B13181"/>
    <w:rsid w:val="00B134D3"/>
    <w:rsid w:val="00B13CBC"/>
    <w:rsid w:val="00B1443B"/>
    <w:rsid w:val="00B155AF"/>
    <w:rsid w:val="00B15F94"/>
    <w:rsid w:val="00B1704F"/>
    <w:rsid w:val="00B20114"/>
    <w:rsid w:val="00B22B13"/>
    <w:rsid w:val="00B22C87"/>
    <w:rsid w:val="00B22D7E"/>
    <w:rsid w:val="00B22F42"/>
    <w:rsid w:val="00B24301"/>
    <w:rsid w:val="00B2528B"/>
    <w:rsid w:val="00B25ED8"/>
    <w:rsid w:val="00B2668C"/>
    <w:rsid w:val="00B267B2"/>
    <w:rsid w:val="00B27DED"/>
    <w:rsid w:val="00B32E92"/>
    <w:rsid w:val="00B33C25"/>
    <w:rsid w:val="00B34072"/>
    <w:rsid w:val="00B35D6F"/>
    <w:rsid w:val="00B367C4"/>
    <w:rsid w:val="00B40944"/>
    <w:rsid w:val="00B44260"/>
    <w:rsid w:val="00B44E8E"/>
    <w:rsid w:val="00B47EFD"/>
    <w:rsid w:val="00B50D49"/>
    <w:rsid w:val="00B51F11"/>
    <w:rsid w:val="00B5201B"/>
    <w:rsid w:val="00B55891"/>
    <w:rsid w:val="00B56177"/>
    <w:rsid w:val="00B56987"/>
    <w:rsid w:val="00B575E5"/>
    <w:rsid w:val="00B600A1"/>
    <w:rsid w:val="00B604CD"/>
    <w:rsid w:val="00B627B0"/>
    <w:rsid w:val="00B64D78"/>
    <w:rsid w:val="00B65D6D"/>
    <w:rsid w:val="00B675C6"/>
    <w:rsid w:val="00B7001C"/>
    <w:rsid w:val="00B70971"/>
    <w:rsid w:val="00B70DA5"/>
    <w:rsid w:val="00B733A8"/>
    <w:rsid w:val="00B77257"/>
    <w:rsid w:val="00B77B0A"/>
    <w:rsid w:val="00B8273E"/>
    <w:rsid w:val="00B8775B"/>
    <w:rsid w:val="00B90EBF"/>
    <w:rsid w:val="00B940D0"/>
    <w:rsid w:val="00B96E79"/>
    <w:rsid w:val="00BA26B3"/>
    <w:rsid w:val="00BA2B78"/>
    <w:rsid w:val="00BA3B6A"/>
    <w:rsid w:val="00BA5875"/>
    <w:rsid w:val="00BA5D03"/>
    <w:rsid w:val="00BA7416"/>
    <w:rsid w:val="00BA782D"/>
    <w:rsid w:val="00BA7C94"/>
    <w:rsid w:val="00BA7E7F"/>
    <w:rsid w:val="00BB1C4F"/>
    <w:rsid w:val="00BB25A4"/>
    <w:rsid w:val="00BB298D"/>
    <w:rsid w:val="00BB45CC"/>
    <w:rsid w:val="00BB4B54"/>
    <w:rsid w:val="00BB686B"/>
    <w:rsid w:val="00BC1900"/>
    <w:rsid w:val="00BC1C1D"/>
    <w:rsid w:val="00BC2E39"/>
    <w:rsid w:val="00BC755F"/>
    <w:rsid w:val="00BD759E"/>
    <w:rsid w:val="00BE0F60"/>
    <w:rsid w:val="00BE6704"/>
    <w:rsid w:val="00BE6724"/>
    <w:rsid w:val="00BE6E20"/>
    <w:rsid w:val="00BE7803"/>
    <w:rsid w:val="00BF0A4E"/>
    <w:rsid w:val="00BF0E2C"/>
    <w:rsid w:val="00BF48EE"/>
    <w:rsid w:val="00BF639B"/>
    <w:rsid w:val="00C01092"/>
    <w:rsid w:val="00C03AFA"/>
    <w:rsid w:val="00C1068C"/>
    <w:rsid w:val="00C11EA0"/>
    <w:rsid w:val="00C14522"/>
    <w:rsid w:val="00C15A81"/>
    <w:rsid w:val="00C15F31"/>
    <w:rsid w:val="00C16692"/>
    <w:rsid w:val="00C2038A"/>
    <w:rsid w:val="00C30239"/>
    <w:rsid w:val="00C30D70"/>
    <w:rsid w:val="00C31980"/>
    <w:rsid w:val="00C364D6"/>
    <w:rsid w:val="00C405DB"/>
    <w:rsid w:val="00C44499"/>
    <w:rsid w:val="00C45C7F"/>
    <w:rsid w:val="00C46175"/>
    <w:rsid w:val="00C51844"/>
    <w:rsid w:val="00C51CE7"/>
    <w:rsid w:val="00C5412A"/>
    <w:rsid w:val="00C61E5B"/>
    <w:rsid w:val="00C628CD"/>
    <w:rsid w:val="00C66204"/>
    <w:rsid w:val="00C71FDF"/>
    <w:rsid w:val="00C7274D"/>
    <w:rsid w:val="00C7472B"/>
    <w:rsid w:val="00C75B71"/>
    <w:rsid w:val="00C8067F"/>
    <w:rsid w:val="00C85A9B"/>
    <w:rsid w:val="00C86537"/>
    <w:rsid w:val="00C90A1C"/>
    <w:rsid w:val="00C90BAB"/>
    <w:rsid w:val="00C91E62"/>
    <w:rsid w:val="00C93D9B"/>
    <w:rsid w:val="00C94F7A"/>
    <w:rsid w:val="00C9590B"/>
    <w:rsid w:val="00CA0409"/>
    <w:rsid w:val="00CA730C"/>
    <w:rsid w:val="00CB0228"/>
    <w:rsid w:val="00CB08AC"/>
    <w:rsid w:val="00CB10CA"/>
    <w:rsid w:val="00CB30F6"/>
    <w:rsid w:val="00CB340C"/>
    <w:rsid w:val="00CB4CA9"/>
    <w:rsid w:val="00CB6DD2"/>
    <w:rsid w:val="00CC00B4"/>
    <w:rsid w:val="00CC0243"/>
    <w:rsid w:val="00CC1378"/>
    <w:rsid w:val="00CC37CA"/>
    <w:rsid w:val="00CC491A"/>
    <w:rsid w:val="00CC4931"/>
    <w:rsid w:val="00CC6705"/>
    <w:rsid w:val="00CD0330"/>
    <w:rsid w:val="00CD5FB3"/>
    <w:rsid w:val="00CE423C"/>
    <w:rsid w:val="00CE52FD"/>
    <w:rsid w:val="00CF095B"/>
    <w:rsid w:val="00CF4822"/>
    <w:rsid w:val="00D00DC6"/>
    <w:rsid w:val="00D01772"/>
    <w:rsid w:val="00D03E33"/>
    <w:rsid w:val="00D05957"/>
    <w:rsid w:val="00D06641"/>
    <w:rsid w:val="00D070C7"/>
    <w:rsid w:val="00D15CE7"/>
    <w:rsid w:val="00D1607D"/>
    <w:rsid w:val="00D176A5"/>
    <w:rsid w:val="00D20295"/>
    <w:rsid w:val="00D219F2"/>
    <w:rsid w:val="00D2209E"/>
    <w:rsid w:val="00D23B12"/>
    <w:rsid w:val="00D252D9"/>
    <w:rsid w:val="00D26431"/>
    <w:rsid w:val="00D265A6"/>
    <w:rsid w:val="00D2677A"/>
    <w:rsid w:val="00D267A7"/>
    <w:rsid w:val="00D30968"/>
    <w:rsid w:val="00D32202"/>
    <w:rsid w:val="00D33BBD"/>
    <w:rsid w:val="00D351ED"/>
    <w:rsid w:val="00D36B18"/>
    <w:rsid w:val="00D40510"/>
    <w:rsid w:val="00D405EE"/>
    <w:rsid w:val="00D41211"/>
    <w:rsid w:val="00D43FB6"/>
    <w:rsid w:val="00D45535"/>
    <w:rsid w:val="00D47E85"/>
    <w:rsid w:val="00D568EB"/>
    <w:rsid w:val="00D64F32"/>
    <w:rsid w:val="00D6581B"/>
    <w:rsid w:val="00D67ACA"/>
    <w:rsid w:val="00D714D7"/>
    <w:rsid w:val="00D75222"/>
    <w:rsid w:val="00D75F84"/>
    <w:rsid w:val="00D76826"/>
    <w:rsid w:val="00D77DEA"/>
    <w:rsid w:val="00D80F19"/>
    <w:rsid w:val="00D83374"/>
    <w:rsid w:val="00D839C9"/>
    <w:rsid w:val="00D86E87"/>
    <w:rsid w:val="00D92301"/>
    <w:rsid w:val="00D92399"/>
    <w:rsid w:val="00D952A1"/>
    <w:rsid w:val="00DA0E7D"/>
    <w:rsid w:val="00DA338A"/>
    <w:rsid w:val="00DA3448"/>
    <w:rsid w:val="00DA420F"/>
    <w:rsid w:val="00DA5B9E"/>
    <w:rsid w:val="00DA5C44"/>
    <w:rsid w:val="00DB1357"/>
    <w:rsid w:val="00DB1AF5"/>
    <w:rsid w:val="00DB2F66"/>
    <w:rsid w:val="00DB2F71"/>
    <w:rsid w:val="00DB4BF2"/>
    <w:rsid w:val="00DB6803"/>
    <w:rsid w:val="00DC0261"/>
    <w:rsid w:val="00DC4402"/>
    <w:rsid w:val="00DC547E"/>
    <w:rsid w:val="00DC6460"/>
    <w:rsid w:val="00DD044C"/>
    <w:rsid w:val="00DD0EE9"/>
    <w:rsid w:val="00DD3795"/>
    <w:rsid w:val="00DD3A81"/>
    <w:rsid w:val="00DD3BB9"/>
    <w:rsid w:val="00DD44E7"/>
    <w:rsid w:val="00DE22D0"/>
    <w:rsid w:val="00DE38A8"/>
    <w:rsid w:val="00DE48F6"/>
    <w:rsid w:val="00DE4E1C"/>
    <w:rsid w:val="00DE516A"/>
    <w:rsid w:val="00DE7FDE"/>
    <w:rsid w:val="00DF1094"/>
    <w:rsid w:val="00DF4F14"/>
    <w:rsid w:val="00DF5EBF"/>
    <w:rsid w:val="00DF64C3"/>
    <w:rsid w:val="00DF7B34"/>
    <w:rsid w:val="00E030CF"/>
    <w:rsid w:val="00E0381A"/>
    <w:rsid w:val="00E10072"/>
    <w:rsid w:val="00E1476B"/>
    <w:rsid w:val="00E15917"/>
    <w:rsid w:val="00E169C1"/>
    <w:rsid w:val="00E215AC"/>
    <w:rsid w:val="00E227A4"/>
    <w:rsid w:val="00E242F0"/>
    <w:rsid w:val="00E25B52"/>
    <w:rsid w:val="00E25C94"/>
    <w:rsid w:val="00E2605D"/>
    <w:rsid w:val="00E26EB6"/>
    <w:rsid w:val="00E30B09"/>
    <w:rsid w:val="00E33DB1"/>
    <w:rsid w:val="00E3543E"/>
    <w:rsid w:val="00E37356"/>
    <w:rsid w:val="00E37A7D"/>
    <w:rsid w:val="00E445BA"/>
    <w:rsid w:val="00E44D7B"/>
    <w:rsid w:val="00E463B0"/>
    <w:rsid w:val="00E51C81"/>
    <w:rsid w:val="00E51DC9"/>
    <w:rsid w:val="00E5267D"/>
    <w:rsid w:val="00E54027"/>
    <w:rsid w:val="00E5442D"/>
    <w:rsid w:val="00E56673"/>
    <w:rsid w:val="00E6112C"/>
    <w:rsid w:val="00E61C37"/>
    <w:rsid w:val="00E621B1"/>
    <w:rsid w:val="00E63F76"/>
    <w:rsid w:val="00E65B7E"/>
    <w:rsid w:val="00E672DB"/>
    <w:rsid w:val="00E71232"/>
    <w:rsid w:val="00E7153A"/>
    <w:rsid w:val="00E73361"/>
    <w:rsid w:val="00E737AF"/>
    <w:rsid w:val="00E739F5"/>
    <w:rsid w:val="00E73FD4"/>
    <w:rsid w:val="00E74610"/>
    <w:rsid w:val="00E80F7A"/>
    <w:rsid w:val="00E811D3"/>
    <w:rsid w:val="00E82125"/>
    <w:rsid w:val="00E84177"/>
    <w:rsid w:val="00E87D5F"/>
    <w:rsid w:val="00E93B7F"/>
    <w:rsid w:val="00E93EF4"/>
    <w:rsid w:val="00E95D7C"/>
    <w:rsid w:val="00E97FB5"/>
    <w:rsid w:val="00EA025A"/>
    <w:rsid w:val="00EA10E6"/>
    <w:rsid w:val="00EA1794"/>
    <w:rsid w:val="00EA1EB0"/>
    <w:rsid w:val="00EA1FB5"/>
    <w:rsid w:val="00EA3AD0"/>
    <w:rsid w:val="00EA44A3"/>
    <w:rsid w:val="00EA7EF3"/>
    <w:rsid w:val="00EB056D"/>
    <w:rsid w:val="00EB1EB3"/>
    <w:rsid w:val="00EB4B79"/>
    <w:rsid w:val="00EC1FD3"/>
    <w:rsid w:val="00EC22A4"/>
    <w:rsid w:val="00EC23FB"/>
    <w:rsid w:val="00EC3C9A"/>
    <w:rsid w:val="00EC452E"/>
    <w:rsid w:val="00EC4DF0"/>
    <w:rsid w:val="00EC6219"/>
    <w:rsid w:val="00EC6623"/>
    <w:rsid w:val="00ED17BF"/>
    <w:rsid w:val="00ED43A0"/>
    <w:rsid w:val="00ED5057"/>
    <w:rsid w:val="00EE0495"/>
    <w:rsid w:val="00EE48C9"/>
    <w:rsid w:val="00EE5905"/>
    <w:rsid w:val="00EE5CF6"/>
    <w:rsid w:val="00EF074A"/>
    <w:rsid w:val="00EF1918"/>
    <w:rsid w:val="00EF239F"/>
    <w:rsid w:val="00EF24E6"/>
    <w:rsid w:val="00EF3547"/>
    <w:rsid w:val="00EF42A0"/>
    <w:rsid w:val="00EF7C46"/>
    <w:rsid w:val="00F00AF2"/>
    <w:rsid w:val="00F0174F"/>
    <w:rsid w:val="00F120B4"/>
    <w:rsid w:val="00F125FE"/>
    <w:rsid w:val="00F12B6B"/>
    <w:rsid w:val="00F12DC0"/>
    <w:rsid w:val="00F13277"/>
    <w:rsid w:val="00F1356A"/>
    <w:rsid w:val="00F13CAE"/>
    <w:rsid w:val="00F146C7"/>
    <w:rsid w:val="00F15AFE"/>
    <w:rsid w:val="00F15C84"/>
    <w:rsid w:val="00F172A3"/>
    <w:rsid w:val="00F176F9"/>
    <w:rsid w:val="00F2598F"/>
    <w:rsid w:val="00F26D61"/>
    <w:rsid w:val="00F26E82"/>
    <w:rsid w:val="00F30A31"/>
    <w:rsid w:val="00F32E0C"/>
    <w:rsid w:val="00F32F4E"/>
    <w:rsid w:val="00F34C75"/>
    <w:rsid w:val="00F35DD6"/>
    <w:rsid w:val="00F374B9"/>
    <w:rsid w:val="00F41E11"/>
    <w:rsid w:val="00F45571"/>
    <w:rsid w:val="00F46B89"/>
    <w:rsid w:val="00F47E1D"/>
    <w:rsid w:val="00F507D1"/>
    <w:rsid w:val="00F50F49"/>
    <w:rsid w:val="00F53439"/>
    <w:rsid w:val="00F53964"/>
    <w:rsid w:val="00F53B93"/>
    <w:rsid w:val="00F5481F"/>
    <w:rsid w:val="00F56108"/>
    <w:rsid w:val="00F60151"/>
    <w:rsid w:val="00F61F36"/>
    <w:rsid w:val="00F64AA1"/>
    <w:rsid w:val="00F64ED0"/>
    <w:rsid w:val="00F64FB7"/>
    <w:rsid w:val="00F656B9"/>
    <w:rsid w:val="00F67015"/>
    <w:rsid w:val="00F67FE8"/>
    <w:rsid w:val="00F7029C"/>
    <w:rsid w:val="00F80670"/>
    <w:rsid w:val="00F80E51"/>
    <w:rsid w:val="00F83406"/>
    <w:rsid w:val="00F83C7B"/>
    <w:rsid w:val="00F8531F"/>
    <w:rsid w:val="00F91600"/>
    <w:rsid w:val="00F91892"/>
    <w:rsid w:val="00FA335A"/>
    <w:rsid w:val="00FA53CD"/>
    <w:rsid w:val="00FA73B3"/>
    <w:rsid w:val="00FB656B"/>
    <w:rsid w:val="00FB6CC3"/>
    <w:rsid w:val="00FC32DD"/>
    <w:rsid w:val="00FC5ABA"/>
    <w:rsid w:val="00FD19C1"/>
    <w:rsid w:val="00FD40CB"/>
    <w:rsid w:val="00FD436A"/>
    <w:rsid w:val="00FD454F"/>
    <w:rsid w:val="00FD6BCD"/>
    <w:rsid w:val="00FD70DB"/>
    <w:rsid w:val="00FE0E67"/>
    <w:rsid w:val="00FE11AC"/>
    <w:rsid w:val="00FF03A5"/>
    <w:rsid w:val="00FF03B6"/>
    <w:rsid w:val="00FF1307"/>
    <w:rsid w:val="00FF1988"/>
    <w:rsid w:val="00FF210F"/>
    <w:rsid w:val="00FF2284"/>
    <w:rsid w:val="00FF3D12"/>
    <w:rsid w:val="00FF50D2"/>
    <w:rsid w:val="00FF6EDA"/>
    <w:rsid w:val="01D26FB9"/>
    <w:rsid w:val="01E2253D"/>
    <w:rsid w:val="02161F83"/>
    <w:rsid w:val="022723A0"/>
    <w:rsid w:val="023607E9"/>
    <w:rsid w:val="027C2FD1"/>
    <w:rsid w:val="02B2EAAE"/>
    <w:rsid w:val="02DEEA2E"/>
    <w:rsid w:val="02F5EFC8"/>
    <w:rsid w:val="03498DF4"/>
    <w:rsid w:val="0362AF9A"/>
    <w:rsid w:val="03705DC3"/>
    <w:rsid w:val="03AE4073"/>
    <w:rsid w:val="0400BBD8"/>
    <w:rsid w:val="040B6D2C"/>
    <w:rsid w:val="04407513"/>
    <w:rsid w:val="0473FC12"/>
    <w:rsid w:val="0613DC65"/>
    <w:rsid w:val="06532711"/>
    <w:rsid w:val="067888FB"/>
    <w:rsid w:val="06B819BB"/>
    <w:rsid w:val="0753F901"/>
    <w:rsid w:val="07A909F0"/>
    <w:rsid w:val="07EDF375"/>
    <w:rsid w:val="08179870"/>
    <w:rsid w:val="088B0E37"/>
    <w:rsid w:val="08C4E241"/>
    <w:rsid w:val="08FEB956"/>
    <w:rsid w:val="0919FBA7"/>
    <w:rsid w:val="09D15AD3"/>
    <w:rsid w:val="09EEC444"/>
    <w:rsid w:val="0A524C90"/>
    <w:rsid w:val="0B0B901B"/>
    <w:rsid w:val="0B362235"/>
    <w:rsid w:val="0BC27DCA"/>
    <w:rsid w:val="0BE8C1E1"/>
    <w:rsid w:val="0CE6F4FD"/>
    <w:rsid w:val="0D2C2DD2"/>
    <w:rsid w:val="0D5287E2"/>
    <w:rsid w:val="0D5296E0"/>
    <w:rsid w:val="0E8B0A2E"/>
    <w:rsid w:val="0EA4392A"/>
    <w:rsid w:val="0F0F074C"/>
    <w:rsid w:val="0F79830B"/>
    <w:rsid w:val="0FBB515A"/>
    <w:rsid w:val="0FDAF523"/>
    <w:rsid w:val="1001883D"/>
    <w:rsid w:val="11298CD3"/>
    <w:rsid w:val="11AA4820"/>
    <w:rsid w:val="121F64E1"/>
    <w:rsid w:val="1249D0D8"/>
    <w:rsid w:val="12C8E42E"/>
    <w:rsid w:val="12E2E998"/>
    <w:rsid w:val="131F6B3D"/>
    <w:rsid w:val="138BEC3B"/>
    <w:rsid w:val="13C11D81"/>
    <w:rsid w:val="13E87DD8"/>
    <w:rsid w:val="14135247"/>
    <w:rsid w:val="144C132E"/>
    <w:rsid w:val="14EBDE31"/>
    <w:rsid w:val="150BE901"/>
    <w:rsid w:val="15377F1C"/>
    <w:rsid w:val="15A45E00"/>
    <w:rsid w:val="15C63EF8"/>
    <w:rsid w:val="15DE146F"/>
    <w:rsid w:val="16826A0B"/>
    <w:rsid w:val="1683B9DD"/>
    <w:rsid w:val="16980F70"/>
    <w:rsid w:val="16F5D9F2"/>
    <w:rsid w:val="17475E3E"/>
    <w:rsid w:val="17500A65"/>
    <w:rsid w:val="17ED157E"/>
    <w:rsid w:val="1922FA8B"/>
    <w:rsid w:val="1A3F3C9C"/>
    <w:rsid w:val="1AEA33FB"/>
    <w:rsid w:val="1B7C3832"/>
    <w:rsid w:val="1BA3A3F4"/>
    <w:rsid w:val="1BB189C4"/>
    <w:rsid w:val="1BB4D99B"/>
    <w:rsid w:val="1CB71839"/>
    <w:rsid w:val="1CFA03C6"/>
    <w:rsid w:val="1D1119AE"/>
    <w:rsid w:val="1E1159C2"/>
    <w:rsid w:val="1EBA88E3"/>
    <w:rsid w:val="1EC5456A"/>
    <w:rsid w:val="1F2209FD"/>
    <w:rsid w:val="1F633DA2"/>
    <w:rsid w:val="1FC95ACD"/>
    <w:rsid w:val="202B54B7"/>
    <w:rsid w:val="20A417B2"/>
    <w:rsid w:val="20CE03AA"/>
    <w:rsid w:val="2178444D"/>
    <w:rsid w:val="218E107B"/>
    <w:rsid w:val="227CDB42"/>
    <w:rsid w:val="22956AE2"/>
    <w:rsid w:val="22B5D571"/>
    <w:rsid w:val="233C12B5"/>
    <w:rsid w:val="23BC2290"/>
    <w:rsid w:val="2416A6A1"/>
    <w:rsid w:val="243D6147"/>
    <w:rsid w:val="247F09F7"/>
    <w:rsid w:val="24DAF9A4"/>
    <w:rsid w:val="2523AF44"/>
    <w:rsid w:val="256611C3"/>
    <w:rsid w:val="256AF87A"/>
    <w:rsid w:val="2598A50D"/>
    <w:rsid w:val="25C368FE"/>
    <w:rsid w:val="26122B94"/>
    <w:rsid w:val="27150F94"/>
    <w:rsid w:val="27216664"/>
    <w:rsid w:val="27736136"/>
    <w:rsid w:val="28D2018C"/>
    <w:rsid w:val="29DEC39B"/>
    <w:rsid w:val="2AAA5B9A"/>
    <w:rsid w:val="2B241ACF"/>
    <w:rsid w:val="2C31489B"/>
    <w:rsid w:val="2CA4568B"/>
    <w:rsid w:val="2D6FFC95"/>
    <w:rsid w:val="2D7E19F1"/>
    <w:rsid w:val="2DBCA23B"/>
    <w:rsid w:val="2DF1BAD1"/>
    <w:rsid w:val="2E284055"/>
    <w:rsid w:val="2E32B343"/>
    <w:rsid w:val="2E467955"/>
    <w:rsid w:val="2E7D6F5F"/>
    <w:rsid w:val="2E8A46D3"/>
    <w:rsid w:val="2F535448"/>
    <w:rsid w:val="2F61D9EE"/>
    <w:rsid w:val="2F9ED7AB"/>
    <w:rsid w:val="2FB21FAE"/>
    <w:rsid w:val="2FE0EF4B"/>
    <w:rsid w:val="300E6F6F"/>
    <w:rsid w:val="30215C10"/>
    <w:rsid w:val="30A0EAB7"/>
    <w:rsid w:val="30E82125"/>
    <w:rsid w:val="3119BFE5"/>
    <w:rsid w:val="311F1F82"/>
    <w:rsid w:val="3160E0ED"/>
    <w:rsid w:val="3174FB9D"/>
    <w:rsid w:val="31C4B6B8"/>
    <w:rsid w:val="31DE2E8D"/>
    <w:rsid w:val="31E04ADD"/>
    <w:rsid w:val="322FAB33"/>
    <w:rsid w:val="3291C647"/>
    <w:rsid w:val="329B9556"/>
    <w:rsid w:val="32DDE15D"/>
    <w:rsid w:val="33402AE6"/>
    <w:rsid w:val="3383C7E6"/>
    <w:rsid w:val="338A0503"/>
    <w:rsid w:val="3467C6A7"/>
    <w:rsid w:val="348EB0E3"/>
    <w:rsid w:val="351C227E"/>
    <w:rsid w:val="351E9A73"/>
    <w:rsid w:val="353F776A"/>
    <w:rsid w:val="357DDEDF"/>
    <w:rsid w:val="358C73FF"/>
    <w:rsid w:val="359F1967"/>
    <w:rsid w:val="35BA0F1A"/>
    <w:rsid w:val="3634D9F6"/>
    <w:rsid w:val="36745D59"/>
    <w:rsid w:val="3690A5B8"/>
    <w:rsid w:val="37133426"/>
    <w:rsid w:val="37DE9835"/>
    <w:rsid w:val="3862246C"/>
    <w:rsid w:val="38CEA275"/>
    <w:rsid w:val="38E8D36C"/>
    <w:rsid w:val="39CB1119"/>
    <w:rsid w:val="3A121223"/>
    <w:rsid w:val="3A738D4A"/>
    <w:rsid w:val="3A8BB31F"/>
    <w:rsid w:val="3AAFA036"/>
    <w:rsid w:val="3AB4D5C3"/>
    <w:rsid w:val="3ABCA579"/>
    <w:rsid w:val="3B31956D"/>
    <w:rsid w:val="3BB3F29F"/>
    <w:rsid w:val="3CA19170"/>
    <w:rsid w:val="3CFF48A4"/>
    <w:rsid w:val="3D991C89"/>
    <w:rsid w:val="3E03C8F0"/>
    <w:rsid w:val="3E5020C7"/>
    <w:rsid w:val="3E65974C"/>
    <w:rsid w:val="3EB2BAC6"/>
    <w:rsid w:val="3EC2D49C"/>
    <w:rsid w:val="3EE68AC0"/>
    <w:rsid w:val="3F0B2AB8"/>
    <w:rsid w:val="3FBD7E9C"/>
    <w:rsid w:val="4061963D"/>
    <w:rsid w:val="40EC6ABD"/>
    <w:rsid w:val="4138B1E9"/>
    <w:rsid w:val="41A17D4A"/>
    <w:rsid w:val="42496E86"/>
    <w:rsid w:val="424A091A"/>
    <w:rsid w:val="4259741E"/>
    <w:rsid w:val="437C5466"/>
    <w:rsid w:val="43C983A9"/>
    <w:rsid w:val="4408ABEF"/>
    <w:rsid w:val="4416F227"/>
    <w:rsid w:val="44B54017"/>
    <w:rsid w:val="44D42FE6"/>
    <w:rsid w:val="45AD6145"/>
    <w:rsid w:val="45CA37D1"/>
    <w:rsid w:val="4613084F"/>
    <w:rsid w:val="4732A74F"/>
    <w:rsid w:val="4783F497"/>
    <w:rsid w:val="47EA3025"/>
    <w:rsid w:val="47F666E9"/>
    <w:rsid w:val="48146E7D"/>
    <w:rsid w:val="482D03BE"/>
    <w:rsid w:val="4857DDF5"/>
    <w:rsid w:val="490EC598"/>
    <w:rsid w:val="49A3E144"/>
    <w:rsid w:val="49ACB0C8"/>
    <w:rsid w:val="49EBDF05"/>
    <w:rsid w:val="4A7F983D"/>
    <w:rsid w:val="4B076883"/>
    <w:rsid w:val="4B54C5E2"/>
    <w:rsid w:val="4BB38C23"/>
    <w:rsid w:val="4BE555F5"/>
    <w:rsid w:val="4C110E9A"/>
    <w:rsid w:val="4C30B4C8"/>
    <w:rsid w:val="4CC1FDB9"/>
    <w:rsid w:val="4D7058D9"/>
    <w:rsid w:val="4DAAC733"/>
    <w:rsid w:val="4DB8F132"/>
    <w:rsid w:val="4E3CDC1B"/>
    <w:rsid w:val="4E4DC965"/>
    <w:rsid w:val="4EE2985E"/>
    <w:rsid w:val="4F5B9FA7"/>
    <w:rsid w:val="4FB4090B"/>
    <w:rsid w:val="4FFF739D"/>
    <w:rsid w:val="500F75BE"/>
    <w:rsid w:val="502EA4A8"/>
    <w:rsid w:val="509EB610"/>
    <w:rsid w:val="50A1F3F1"/>
    <w:rsid w:val="50F6508B"/>
    <w:rsid w:val="510AE3BF"/>
    <w:rsid w:val="5184A857"/>
    <w:rsid w:val="51B11608"/>
    <w:rsid w:val="51D15CB5"/>
    <w:rsid w:val="52180280"/>
    <w:rsid w:val="5246AE50"/>
    <w:rsid w:val="52CCFF8F"/>
    <w:rsid w:val="53B9E591"/>
    <w:rsid w:val="53C79B8A"/>
    <w:rsid w:val="546F88D8"/>
    <w:rsid w:val="55EDF3E9"/>
    <w:rsid w:val="5646EF13"/>
    <w:rsid w:val="56749B41"/>
    <w:rsid w:val="57282DE1"/>
    <w:rsid w:val="575CB538"/>
    <w:rsid w:val="57930020"/>
    <w:rsid w:val="57E026FA"/>
    <w:rsid w:val="588888BC"/>
    <w:rsid w:val="58C05A4B"/>
    <w:rsid w:val="5934FA22"/>
    <w:rsid w:val="59A4A60F"/>
    <w:rsid w:val="59AE789F"/>
    <w:rsid w:val="59EC7DCE"/>
    <w:rsid w:val="5AC52917"/>
    <w:rsid w:val="5B064393"/>
    <w:rsid w:val="5C1715E2"/>
    <w:rsid w:val="5C30F143"/>
    <w:rsid w:val="5CE3F314"/>
    <w:rsid w:val="5D211E88"/>
    <w:rsid w:val="5DADF5C8"/>
    <w:rsid w:val="5DEA7B94"/>
    <w:rsid w:val="5E38629E"/>
    <w:rsid w:val="5E8DB65C"/>
    <w:rsid w:val="5EB5235B"/>
    <w:rsid w:val="5EBC41AB"/>
    <w:rsid w:val="5EE75612"/>
    <w:rsid w:val="5F78A1ED"/>
    <w:rsid w:val="5F7AA99F"/>
    <w:rsid w:val="5FFE5CED"/>
    <w:rsid w:val="6035A631"/>
    <w:rsid w:val="6067647E"/>
    <w:rsid w:val="6086F72D"/>
    <w:rsid w:val="6106FAB9"/>
    <w:rsid w:val="61084289"/>
    <w:rsid w:val="61271976"/>
    <w:rsid w:val="61C45FE8"/>
    <w:rsid w:val="62285ED2"/>
    <w:rsid w:val="6228EDEA"/>
    <w:rsid w:val="626800C7"/>
    <w:rsid w:val="62E8B8BB"/>
    <w:rsid w:val="63717608"/>
    <w:rsid w:val="63D3181D"/>
    <w:rsid w:val="6536A68A"/>
    <w:rsid w:val="65EC617D"/>
    <w:rsid w:val="66C07AAC"/>
    <w:rsid w:val="6762FB0B"/>
    <w:rsid w:val="67C1A5D8"/>
    <w:rsid w:val="690DDEEF"/>
    <w:rsid w:val="69134805"/>
    <w:rsid w:val="695BDC17"/>
    <w:rsid w:val="6AE2A32A"/>
    <w:rsid w:val="6B2585B1"/>
    <w:rsid w:val="6D3AD2F3"/>
    <w:rsid w:val="6D6FD1A9"/>
    <w:rsid w:val="6DA6743D"/>
    <w:rsid w:val="6DC73078"/>
    <w:rsid w:val="6EAA16D3"/>
    <w:rsid w:val="6F0851A1"/>
    <w:rsid w:val="6F51F782"/>
    <w:rsid w:val="6FD4541A"/>
    <w:rsid w:val="70D4AC3E"/>
    <w:rsid w:val="713A2F39"/>
    <w:rsid w:val="71C09EDB"/>
    <w:rsid w:val="71C154E8"/>
    <w:rsid w:val="7263B4FB"/>
    <w:rsid w:val="726BADAB"/>
    <w:rsid w:val="727593E7"/>
    <w:rsid w:val="7390E454"/>
    <w:rsid w:val="73E5F05D"/>
    <w:rsid w:val="74084D06"/>
    <w:rsid w:val="746FA57C"/>
    <w:rsid w:val="75219305"/>
    <w:rsid w:val="752A3EBA"/>
    <w:rsid w:val="75D3C9A7"/>
    <w:rsid w:val="75EB4815"/>
    <w:rsid w:val="76A57B44"/>
    <w:rsid w:val="76D3ED8B"/>
    <w:rsid w:val="76E46F71"/>
    <w:rsid w:val="76EF4BDE"/>
    <w:rsid w:val="77249AA0"/>
    <w:rsid w:val="77C454B6"/>
    <w:rsid w:val="77F86E2F"/>
    <w:rsid w:val="780B54D4"/>
    <w:rsid w:val="780CBB9F"/>
    <w:rsid w:val="781873FE"/>
    <w:rsid w:val="79998161"/>
    <w:rsid w:val="79CD48BC"/>
    <w:rsid w:val="7A0D0F79"/>
    <w:rsid w:val="7A27C876"/>
    <w:rsid w:val="7A48D89A"/>
    <w:rsid w:val="7AA8ACCE"/>
    <w:rsid w:val="7AD81840"/>
    <w:rsid w:val="7B6E25E0"/>
    <w:rsid w:val="7B7D7AD5"/>
    <w:rsid w:val="7B933478"/>
    <w:rsid w:val="7BD234DD"/>
    <w:rsid w:val="7BDCD38A"/>
    <w:rsid w:val="7C168821"/>
    <w:rsid w:val="7C5A9E40"/>
    <w:rsid w:val="7CBD75C1"/>
    <w:rsid w:val="7CEF6E1D"/>
    <w:rsid w:val="7CFF23E3"/>
    <w:rsid w:val="7D280D30"/>
    <w:rsid w:val="7E21757D"/>
    <w:rsid w:val="7E87DA6B"/>
    <w:rsid w:val="7E8C40F9"/>
    <w:rsid w:val="7ED29CA2"/>
    <w:rsid w:val="7EDD6018"/>
  </w:rsids>
  <m:mathPr>
    <m:mathFont m:val="Cambria Math"/>
    <m:brkBin m:val="before"/>
    <m:brkBinSub m:val="--"/>
    <m:smallFrac m:val="0"/>
    <m:dispDef m:val="0"/>
    <m:lMargin m:val="0"/>
    <m:rMargin m:val="0"/>
    <m:defJc m:val="centerGroup"/>
    <m:wrapRight/>
    <m:intLim m:val="subSup"/>
    <m:naryLim m:val="subSup"/>
  </m:mathPr>
  <w:themeFontLang w:val="en-AU"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3351A"/>
  <w15:docId w15:val="{7D04B6D3-4965-4131-B126-5C7C9DEC5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5" w:qFormat="1"/>
    <w:lsdException w:name="heading 6" w:uiPriority="14"/>
    <w:lsdException w:name="heading 7" w:semiHidden="1" w:unhideWhenUsed="1"/>
    <w:lsdException w:name="heading 8" w:semiHidden="1" w:uiPriority="49" w:unhideWhenUsed="1" w:qFormat="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49" w:unhideWhenUsed="1"/>
    <w:lsdException w:name="toc 3" w:semiHidden="1" w:uiPriority="4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0" w:unhideWhenUsed="1" w:qFormat="1"/>
    <w:lsdException w:name="List Number" w:uiPriority="10" w:qFormat="1"/>
    <w:lsdException w:name="List 2" w:semiHidden="1" w:unhideWhenUsed="1"/>
    <w:lsdException w:name="List 3"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49"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4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666C2"/>
    <w:rPr>
      <w:rFonts w:asciiTheme="minorHAnsi" w:hAnsiTheme="minorHAnsi"/>
      <w:color w:val="FEFFFF" w:themeColor="text1"/>
      <w:sz w:val="22"/>
    </w:rPr>
  </w:style>
  <w:style w:type="paragraph" w:styleId="Heading1">
    <w:name w:val="heading 1"/>
    <w:aliases w:val="Heading 1_Teal 01"/>
    <w:basedOn w:val="Normal"/>
    <w:next w:val="Normal"/>
    <w:link w:val="Heading1Char"/>
    <w:uiPriority w:val="9"/>
    <w:rsid w:val="00223AAE"/>
    <w:pPr>
      <w:widowControl w:val="0"/>
      <w:suppressAutoHyphens/>
      <w:autoSpaceDE w:val="0"/>
      <w:autoSpaceDN w:val="0"/>
      <w:adjustRightInd w:val="0"/>
      <w:spacing w:after="800" w:line="216" w:lineRule="auto"/>
      <w:textAlignment w:val="center"/>
      <w:outlineLvl w:val="0"/>
    </w:pPr>
    <w:rPr>
      <w:rFonts w:ascii="Public Sans Light" w:hAnsi="Public Sans Light" w:cs="Arial"/>
      <w:bCs/>
      <w:color w:val="0B3F47"/>
      <w:sz w:val="80"/>
      <w:szCs w:val="80"/>
    </w:rPr>
  </w:style>
  <w:style w:type="paragraph" w:styleId="Heading2">
    <w:name w:val="heading 2"/>
    <w:aliases w:val="Heading 2_Teal 01"/>
    <w:basedOn w:val="Normal"/>
    <w:next w:val="Normal"/>
    <w:link w:val="Heading2Char"/>
    <w:qFormat/>
    <w:rsid w:val="00223AAE"/>
    <w:pPr>
      <w:widowControl w:val="0"/>
      <w:suppressAutoHyphens/>
      <w:autoSpaceDE w:val="0"/>
      <w:autoSpaceDN w:val="0"/>
      <w:adjustRightInd w:val="0"/>
      <w:spacing w:before="480" w:after="284" w:line="216" w:lineRule="auto"/>
      <w:textAlignment w:val="center"/>
      <w:outlineLvl w:val="1"/>
    </w:pPr>
    <w:rPr>
      <w:rFonts w:asciiTheme="majorHAnsi" w:hAnsiTheme="majorHAnsi" w:cs="ArialMT"/>
      <w:bCs/>
      <w:color w:val="0B3F47"/>
      <w:sz w:val="36"/>
      <w:szCs w:val="36"/>
    </w:rPr>
  </w:style>
  <w:style w:type="paragraph" w:styleId="Heading3">
    <w:name w:val="heading 3"/>
    <w:basedOn w:val="Normal"/>
    <w:next w:val="Normal"/>
    <w:link w:val="Heading3Char"/>
    <w:qFormat/>
    <w:rsid w:val="00223AAE"/>
    <w:pPr>
      <w:keepNext/>
      <w:keepLines/>
      <w:pBdr>
        <w:top w:val="single" w:sz="4" w:space="6" w:color="083D46" w:themeColor="accent1"/>
      </w:pBdr>
      <w:spacing w:before="480" w:after="227"/>
      <w:outlineLvl w:val="2"/>
    </w:pPr>
    <w:rPr>
      <w:rFonts w:ascii="Public Sans Medium" w:eastAsia="Times New Roman" w:hAnsi="Public Sans Medium"/>
      <w:color w:val="083D46" w:themeColor="accent1"/>
      <w:sz w:val="28"/>
      <w:szCs w:val="28"/>
    </w:rPr>
  </w:style>
  <w:style w:type="paragraph" w:styleId="Heading4">
    <w:name w:val="heading 4"/>
    <w:aliases w:val="Heading 4_Semibold"/>
    <w:basedOn w:val="Normal"/>
    <w:next w:val="Normal"/>
    <w:link w:val="Heading4Char"/>
    <w:autoRedefine/>
    <w:qFormat/>
    <w:rsid w:val="00223AAE"/>
    <w:pPr>
      <w:keepNext/>
      <w:keepLines/>
      <w:pBdr>
        <w:top w:val="single" w:sz="4" w:space="6" w:color="083D46" w:themeColor="accent1"/>
      </w:pBdr>
      <w:spacing w:before="240" w:after="120"/>
      <w:outlineLvl w:val="3"/>
    </w:pPr>
    <w:rPr>
      <w:rFonts w:ascii="Public Sans SemiBold" w:eastAsiaTheme="majorEastAsia" w:hAnsi="Public Sans SemiBold" w:cstheme="majorBidi"/>
      <w:color w:val="083D46" w:themeColor="accent1"/>
      <w:sz w:val="25"/>
      <w:szCs w:val="25"/>
    </w:rPr>
  </w:style>
  <w:style w:type="paragraph" w:styleId="Heading5">
    <w:name w:val="heading 5"/>
    <w:aliases w:val="Heading 5_Bold"/>
    <w:basedOn w:val="Normal"/>
    <w:next w:val="Normal"/>
    <w:link w:val="Heading5Char"/>
    <w:autoRedefine/>
    <w:qFormat/>
    <w:rsid w:val="00223AAE"/>
    <w:pPr>
      <w:keepNext/>
      <w:keepLines/>
      <w:spacing w:before="240" w:after="120"/>
      <w:outlineLvl w:val="4"/>
    </w:pPr>
    <w:rPr>
      <w:rFonts w:ascii="Public Sans SemiBold" w:eastAsiaTheme="majorEastAsia" w:hAnsi="Public Sans SemiBold" w:cstheme="majorBidi"/>
      <w:bCs/>
      <w:color w:val="083D46" w:themeColor="accent1"/>
    </w:rPr>
  </w:style>
  <w:style w:type="paragraph" w:styleId="Heading6">
    <w:name w:val="heading 6"/>
    <w:basedOn w:val="Normal"/>
    <w:next w:val="BodyText"/>
    <w:link w:val="Heading6Char"/>
    <w:uiPriority w:val="14"/>
    <w:rsid w:val="00223AAE"/>
    <w:pPr>
      <w:spacing w:before="360" w:after="120"/>
      <w:outlineLvl w:val="5"/>
    </w:pPr>
    <w:rPr>
      <w:rFonts w:cs="Myriad Pro"/>
      <w:b/>
      <w:sz w:val="28"/>
      <w:szCs w:val="23"/>
    </w:rPr>
  </w:style>
  <w:style w:type="paragraph" w:styleId="Heading8">
    <w:name w:val="heading 8"/>
    <w:basedOn w:val="Normal"/>
    <w:next w:val="Normal"/>
    <w:link w:val="Heading8Char"/>
    <w:uiPriority w:val="49"/>
    <w:semiHidden/>
    <w:qFormat/>
    <w:rsid w:val="00223AAE"/>
    <w:pPr>
      <w:keepNext/>
      <w:keepLines/>
      <w:spacing w:before="40"/>
      <w:outlineLvl w:val="7"/>
    </w:pPr>
    <w:rPr>
      <w:rFonts w:asciiTheme="majorHAnsi" w:eastAsiaTheme="majorEastAsia" w:hAnsiTheme="majorHAnsi" w:cstheme="majorBidi"/>
      <w:color w:val="FEFFFF" w:themeColor="text1" w:themeTint="D8"/>
      <w:sz w:val="21"/>
      <w:szCs w:val="21"/>
    </w:rPr>
  </w:style>
  <w:style w:type="paragraph" w:styleId="Heading9">
    <w:name w:val="heading 9"/>
    <w:basedOn w:val="Normal"/>
    <w:next w:val="Normal"/>
    <w:link w:val="Heading9Char"/>
    <w:uiPriority w:val="49"/>
    <w:semiHidden/>
    <w:qFormat/>
    <w:rsid w:val="00223AAE"/>
    <w:pPr>
      <w:keepNext/>
      <w:keepLines/>
      <w:spacing w:before="40"/>
      <w:outlineLvl w:val="8"/>
    </w:pPr>
    <w:rPr>
      <w:rFonts w:asciiTheme="majorHAnsi" w:eastAsiaTheme="majorEastAsia" w:hAnsiTheme="majorHAnsi" w:cstheme="majorBidi"/>
      <w:i/>
      <w:iCs/>
      <w:color w:val="FEFF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Teal 01 Char"/>
    <w:basedOn w:val="DefaultParagraphFont"/>
    <w:link w:val="Heading1"/>
    <w:uiPriority w:val="9"/>
    <w:rsid w:val="00223AAE"/>
    <w:rPr>
      <w:rFonts w:ascii="Public Sans Light" w:hAnsi="Public Sans Light" w:cs="Arial"/>
      <w:bCs/>
      <w:color w:val="0B3F47"/>
      <w:sz w:val="80"/>
      <w:szCs w:val="80"/>
    </w:rPr>
  </w:style>
  <w:style w:type="character" w:customStyle="1" w:styleId="Heading2Char">
    <w:name w:val="Heading 2 Char"/>
    <w:aliases w:val="Heading 2_Teal 01 Char"/>
    <w:basedOn w:val="DefaultParagraphFont"/>
    <w:link w:val="Heading2"/>
    <w:rsid w:val="00223AAE"/>
    <w:rPr>
      <w:rFonts w:asciiTheme="majorHAnsi" w:hAnsiTheme="majorHAnsi" w:cs="ArialMT"/>
      <w:bCs/>
      <w:color w:val="0B3F47"/>
      <w:sz w:val="36"/>
      <w:szCs w:val="36"/>
    </w:rPr>
  </w:style>
  <w:style w:type="table" w:styleId="TableGrid">
    <w:name w:val="Table Grid"/>
    <w:basedOn w:val="TableNormal"/>
    <w:uiPriority w:val="59"/>
    <w:rsid w:val="00223AAE"/>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223AAE"/>
    <w:pPr>
      <w:spacing w:after="240"/>
    </w:pPr>
    <w:rPr>
      <w:rFonts w:cs="Arial-Black"/>
      <w:noProof/>
      <w:spacing w:val="-5"/>
      <w:sz w:val="16"/>
      <w:szCs w:val="16"/>
    </w:rPr>
  </w:style>
  <w:style w:type="character" w:customStyle="1" w:styleId="HeaderChar">
    <w:name w:val="Header Char"/>
    <w:basedOn w:val="DefaultParagraphFont"/>
    <w:link w:val="Header"/>
    <w:uiPriority w:val="99"/>
    <w:rsid w:val="00223AAE"/>
    <w:rPr>
      <w:rFonts w:asciiTheme="minorHAnsi" w:hAnsiTheme="minorHAnsi" w:cs="Arial-Black"/>
      <w:noProof/>
      <w:color w:val="FEFFFF" w:themeColor="text1"/>
      <w:spacing w:val="-5"/>
      <w:sz w:val="16"/>
      <w:szCs w:val="16"/>
    </w:rPr>
  </w:style>
  <w:style w:type="paragraph" w:styleId="Footer">
    <w:name w:val="footer"/>
    <w:basedOn w:val="Normal"/>
    <w:link w:val="FooterChar"/>
    <w:uiPriority w:val="99"/>
    <w:unhideWhenUsed/>
    <w:qFormat/>
    <w:rsid w:val="00223AAE"/>
    <w:pPr>
      <w:tabs>
        <w:tab w:val="right" w:pos="10198"/>
      </w:tabs>
    </w:pPr>
    <w:rPr>
      <w:color w:val="083D46" w:themeColor="accent1"/>
      <w:sz w:val="16"/>
      <w:szCs w:val="16"/>
    </w:rPr>
  </w:style>
  <w:style w:type="character" w:customStyle="1" w:styleId="FooterChar">
    <w:name w:val="Footer Char"/>
    <w:basedOn w:val="DefaultParagraphFont"/>
    <w:link w:val="Footer"/>
    <w:uiPriority w:val="99"/>
    <w:rsid w:val="00223AAE"/>
    <w:rPr>
      <w:rFonts w:asciiTheme="minorHAnsi" w:hAnsiTheme="minorHAnsi"/>
      <w:color w:val="083D46" w:themeColor="accent1"/>
      <w:sz w:val="16"/>
      <w:szCs w:val="16"/>
    </w:rPr>
  </w:style>
  <w:style w:type="paragraph" w:customStyle="1" w:styleId="Coverdate">
    <w:name w:val="Cover date"/>
    <w:basedOn w:val="Normal"/>
    <w:rsid w:val="00223AAE"/>
    <w:rPr>
      <w:color w:val="083D46" w:themeColor="accent1"/>
    </w:rPr>
  </w:style>
  <w:style w:type="paragraph" w:customStyle="1" w:styleId="CoverURLwhite">
    <w:name w:val="Cover URL white"/>
    <w:basedOn w:val="Normal"/>
    <w:qFormat/>
    <w:rsid w:val="00223AAE"/>
    <w:pPr>
      <w:tabs>
        <w:tab w:val="left" w:pos="5216"/>
        <w:tab w:val="right" w:pos="9923"/>
        <w:tab w:val="right" w:pos="10198"/>
      </w:tabs>
      <w:suppressAutoHyphens/>
      <w:autoSpaceDE w:val="0"/>
      <w:autoSpaceDN w:val="0"/>
      <w:adjustRightInd w:val="0"/>
      <w:textAlignment w:val="center"/>
    </w:pPr>
    <w:rPr>
      <w:rFonts w:cs="PublicSans-Light"/>
      <w:spacing w:val="-1"/>
      <w:szCs w:val="22"/>
      <w:lang w:val="en-US"/>
    </w:rPr>
  </w:style>
  <w:style w:type="paragraph" w:styleId="BodyText">
    <w:name w:val="Body Text"/>
    <w:basedOn w:val="Normal"/>
    <w:link w:val="BodyTextChar"/>
    <w:autoRedefine/>
    <w:qFormat/>
    <w:rsid w:val="00545AB6"/>
    <w:pPr>
      <w:widowControl w:val="0"/>
      <w:suppressAutoHyphens/>
      <w:autoSpaceDE w:val="0"/>
      <w:autoSpaceDN w:val="0"/>
      <w:adjustRightInd w:val="0"/>
      <w:spacing w:before="120" w:after="120"/>
      <w:textAlignment w:val="center"/>
    </w:pPr>
    <w:rPr>
      <w:rFonts w:cs="Arial"/>
      <w:color w:val="495054" w:themeColor="accent3"/>
      <w:sz w:val="24"/>
      <w:lang w:eastAsia="en-AU"/>
    </w:rPr>
  </w:style>
  <w:style w:type="character" w:customStyle="1" w:styleId="BodyTextChar">
    <w:name w:val="Body Text Char"/>
    <w:basedOn w:val="DefaultParagraphFont"/>
    <w:link w:val="BodyText"/>
    <w:rsid w:val="00545AB6"/>
    <w:rPr>
      <w:rFonts w:asciiTheme="minorHAnsi" w:hAnsiTheme="minorHAnsi" w:cs="Arial"/>
      <w:color w:val="495054" w:themeColor="accent3"/>
      <w:lang w:eastAsia="en-AU"/>
    </w:rPr>
  </w:style>
  <w:style w:type="paragraph" w:customStyle="1" w:styleId="Bullet1">
    <w:name w:val="Bullet 1"/>
    <w:basedOn w:val="BodyText"/>
    <w:qFormat/>
    <w:rsid w:val="00223AAE"/>
    <w:pPr>
      <w:widowControl/>
      <w:numPr>
        <w:numId w:val="7"/>
      </w:numPr>
      <w:suppressAutoHyphens w:val="0"/>
      <w:autoSpaceDE/>
      <w:autoSpaceDN/>
      <w:adjustRightInd/>
      <w:textAlignment w:val="auto"/>
    </w:pPr>
  </w:style>
  <w:style w:type="paragraph" w:customStyle="1" w:styleId="Bullet2">
    <w:name w:val="Bullet 2"/>
    <w:basedOn w:val="Normal"/>
    <w:autoRedefine/>
    <w:qFormat/>
    <w:rsid w:val="00223AAE"/>
    <w:pPr>
      <w:numPr>
        <w:numId w:val="8"/>
      </w:numPr>
      <w:spacing w:before="120" w:after="120"/>
    </w:pPr>
    <w:rPr>
      <w:rFonts w:cs="ArialMT"/>
      <w:color w:val="495054" w:themeColor="accent3"/>
    </w:rPr>
  </w:style>
  <w:style w:type="character" w:customStyle="1" w:styleId="Heading3Char">
    <w:name w:val="Heading 3 Char"/>
    <w:basedOn w:val="DefaultParagraphFont"/>
    <w:link w:val="Heading3"/>
    <w:rsid w:val="00223AAE"/>
    <w:rPr>
      <w:rFonts w:ascii="Public Sans Medium" w:eastAsia="Times New Roman" w:hAnsi="Public Sans Medium"/>
      <w:color w:val="083D46" w:themeColor="accent1"/>
      <w:sz w:val="28"/>
      <w:szCs w:val="28"/>
    </w:rPr>
  </w:style>
  <w:style w:type="character" w:styleId="PlaceholderText">
    <w:name w:val="Placeholder Text"/>
    <w:basedOn w:val="DefaultParagraphFont"/>
    <w:uiPriority w:val="99"/>
    <w:semiHidden/>
    <w:rsid w:val="00223AAE"/>
    <w:rPr>
      <w:color w:val="808080"/>
    </w:rPr>
  </w:style>
  <w:style w:type="character" w:styleId="PageNumber">
    <w:name w:val="page number"/>
    <w:basedOn w:val="DefaultParagraphFont"/>
    <w:rsid w:val="00223AAE"/>
    <w:rPr>
      <w:rFonts w:ascii="Arial" w:hAnsi="Arial"/>
      <w:noProof w:val="0"/>
      <w:color w:val="808080"/>
      <w:sz w:val="12"/>
      <w:lang w:val="en-AU"/>
    </w:rPr>
  </w:style>
  <w:style w:type="paragraph" w:customStyle="1" w:styleId="Bullet3">
    <w:name w:val="Bullet 3"/>
    <w:basedOn w:val="Normal"/>
    <w:qFormat/>
    <w:rsid w:val="00223AAE"/>
    <w:pPr>
      <w:numPr>
        <w:numId w:val="9"/>
      </w:numPr>
      <w:spacing w:before="120" w:after="120"/>
    </w:pPr>
    <w:rPr>
      <w:color w:val="0B3D46" w:themeColor="background1"/>
    </w:rPr>
  </w:style>
  <w:style w:type="paragraph" w:customStyle="1" w:styleId="CoverDocumenttitle">
    <w:name w:val="Cover Document title"/>
    <w:basedOn w:val="Title"/>
    <w:rsid w:val="00223AAE"/>
    <w:rPr>
      <w:caps/>
    </w:rPr>
  </w:style>
  <w:style w:type="paragraph" w:customStyle="1" w:styleId="CoverSubtitle">
    <w:name w:val="Cover Subtitle"/>
    <w:basedOn w:val="Subtitle"/>
    <w:rsid w:val="00223AAE"/>
    <w:rPr>
      <w:bCs/>
    </w:rPr>
  </w:style>
  <w:style w:type="paragraph" w:customStyle="1" w:styleId="Covertext">
    <w:name w:val="Cover text"/>
    <w:rsid w:val="00223AAE"/>
    <w:pPr>
      <w:tabs>
        <w:tab w:val="right" w:pos="9899"/>
      </w:tabs>
    </w:pPr>
    <w:rPr>
      <w:rFonts w:asciiTheme="minorHAnsi" w:hAnsiTheme="minorHAnsi" w:cs="PublicSans-Light"/>
      <w:color w:val="2D7E8B" w:themeColor="background2"/>
      <w:spacing w:val="-1"/>
      <w:sz w:val="22"/>
      <w:szCs w:val="22"/>
      <w:lang w:val="en-US"/>
    </w:rPr>
  </w:style>
  <w:style w:type="paragraph" w:customStyle="1" w:styleId="CoverURL">
    <w:name w:val="Cover URL"/>
    <w:basedOn w:val="CoverSubtitle"/>
    <w:rsid w:val="00223AAE"/>
    <w:pPr>
      <w:jc w:val="right"/>
    </w:pPr>
    <w:rPr>
      <w:sz w:val="22"/>
      <w:szCs w:val="22"/>
    </w:rPr>
  </w:style>
  <w:style w:type="paragraph" w:customStyle="1" w:styleId="Chartheading">
    <w:name w:val="Chart heading"/>
    <w:basedOn w:val="Normal"/>
    <w:rsid w:val="00223AAE"/>
    <w:pPr>
      <w:keepNext/>
      <w:spacing w:after="120"/>
    </w:pPr>
    <w:rPr>
      <w:rFonts w:ascii="Public Sans SemiBold" w:hAnsi="Public Sans SemiBold"/>
      <w:color w:val="083D46" w:themeColor="accent1"/>
    </w:rPr>
  </w:style>
  <w:style w:type="paragraph" w:styleId="TOC1">
    <w:name w:val="toc 1"/>
    <w:basedOn w:val="Normal"/>
    <w:next w:val="Normal"/>
    <w:autoRedefine/>
    <w:uiPriority w:val="39"/>
    <w:rsid w:val="00223AAE"/>
    <w:pPr>
      <w:tabs>
        <w:tab w:val="right" w:leader="dot" w:pos="10762"/>
      </w:tabs>
      <w:spacing w:after="100"/>
    </w:pPr>
  </w:style>
  <w:style w:type="paragraph" w:styleId="TOC2">
    <w:name w:val="toc 2"/>
    <w:basedOn w:val="Normal"/>
    <w:next w:val="Normal"/>
    <w:autoRedefine/>
    <w:uiPriority w:val="49"/>
    <w:rsid w:val="00223AAE"/>
    <w:pPr>
      <w:spacing w:after="100"/>
      <w:ind w:left="220"/>
    </w:pPr>
  </w:style>
  <w:style w:type="character" w:styleId="Hyperlink">
    <w:name w:val="Hyperlink"/>
    <w:aliases w:val="Hyperlinks_Blue 02,Hyperlinks"/>
    <w:basedOn w:val="DefaultParagraphFont"/>
    <w:uiPriority w:val="99"/>
    <w:unhideWhenUsed/>
    <w:qFormat/>
    <w:rsid w:val="00223AAE"/>
    <w:rPr>
      <w:rFonts w:asciiTheme="majorHAnsi" w:hAnsiTheme="majorHAnsi"/>
      <w:color w:val="146CFD"/>
      <w:sz w:val="22"/>
      <w:u w:val="single"/>
    </w:rPr>
  </w:style>
  <w:style w:type="paragraph" w:styleId="TOCHeading">
    <w:name w:val="TOC Heading"/>
    <w:basedOn w:val="Heading1"/>
    <w:next w:val="Normal"/>
    <w:uiPriority w:val="39"/>
    <w:unhideWhenUsed/>
    <w:rsid w:val="00223AAE"/>
    <w:pPr>
      <w:keepNext/>
      <w:keepLines/>
      <w:widowControl/>
      <w:suppressAutoHyphens w:val="0"/>
      <w:autoSpaceDE/>
      <w:autoSpaceDN/>
      <w:adjustRightInd/>
      <w:spacing w:after="1700"/>
      <w:textAlignment w:val="auto"/>
      <w:outlineLvl w:val="9"/>
    </w:pPr>
    <w:rPr>
      <w:rFonts w:eastAsiaTheme="majorEastAsia" w:cstheme="majorBidi"/>
      <w:bCs w:val="0"/>
      <w:color w:val="FEFFFF" w:themeColor="text1"/>
    </w:rPr>
  </w:style>
  <w:style w:type="paragraph" w:styleId="TOC3">
    <w:name w:val="toc 3"/>
    <w:basedOn w:val="Normal"/>
    <w:next w:val="Normal"/>
    <w:autoRedefine/>
    <w:uiPriority w:val="49"/>
    <w:rsid w:val="00223AAE"/>
    <w:pPr>
      <w:spacing w:after="100"/>
      <w:ind w:left="440"/>
    </w:pPr>
  </w:style>
  <w:style w:type="character" w:customStyle="1" w:styleId="Heading4Char">
    <w:name w:val="Heading 4 Char"/>
    <w:aliases w:val="Heading 4_Semibold Char"/>
    <w:basedOn w:val="DefaultParagraphFont"/>
    <w:link w:val="Heading4"/>
    <w:rsid w:val="00223AAE"/>
    <w:rPr>
      <w:rFonts w:ascii="Public Sans SemiBold" w:eastAsiaTheme="majorEastAsia" w:hAnsi="Public Sans SemiBold" w:cstheme="majorBidi"/>
      <w:color w:val="083D46" w:themeColor="accent1"/>
      <w:sz w:val="25"/>
      <w:szCs w:val="25"/>
    </w:rPr>
  </w:style>
  <w:style w:type="character" w:customStyle="1" w:styleId="Heading5Char">
    <w:name w:val="Heading 5 Char"/>
    <w:aliases w:val="Heading 5_Bold Char"/>
    <w:basedOn w:val="DefaultParagraphFont"/>
    <w:link w:val="Heading5"/>
    <w:rsid w:val="00223AAE"/>
    <w:rPr>
      <w:rFonts w:ascii="Public Sans SemiBold" w:eastAsiaTheme="majorEastAsia" w:hAnsi="Public Sans SemiBold" w:cstheme="majorBidi"/>
      <w:bCs/>
      <w:color w:val="083D46" w:themeColor="accent1"/>
      <w:sz w:val="22"/>
    </w:rPr>
  </w:style>
  <w:style w:type="paragraph" w:customStyle="1" w:styleId="Infographics">
    <w:name w:val="Infographics"/>
    <w:basedOn w:val="Normal"/>
    <w:uiPriority w:val="99"/>
    <w:rsid w:val="00223AAE"/>
    <w:pPr>
      <w:tabs>
        <w:tab w:val="right" w:pos="340"/>
      </w:tabs>
      <w:suppressAutoHyphens/>
      <w:autoSpaceDE w:val="0"/>
      <w:autoSpaceDN w:val="0"/>
      <w:adjustRightInd w:val="0"/>
      <w:spacing w:after="113" w:line="180" w:lineRule="atLeast"/>
      <w:jc w:val="center"/>
      <w:textAlignment w:val="center"/>
    </w:pPr>
    <w:rPr>
      <w:rFonts w:ascii="PublicSans-Light" w:hAnsi="PublicSans-Light" w:cs="PublicSans-Light"/>
      <w:color w:val="22272B"/>
      <w:spacing w:val="-1"/>
      <w:sz w:val="18"/>
      <w:szCs w:val="18"/>
      <w:lang w:val="en-US"/>
    </w:rPr>
  </w:style>
  <w:style w:type="table" w:styleId="TableGridLight">
    <w:name w:val="Grid Table Light"/>
    <w:basedOn w:val="TableNormal"/>
    <w:uiPriority w:val="40"/>
    <w:rsid w:val="00223AAE"/>
    <w:tblPr>
      <w:tblBorders>
        <w:top w:val="single" w:sz="4" w:space="0" w:color="082D34" w:themeColor="background1" w:themeShade="BF"/>
        <w:left w:val="single" w:sz="4" w:space="0" w:color="082D34" w:themeColor="background1" w:themeShade="BF"/>
        <w:bottom w:val="single" w:sz="4" w:space="0" w:color="082D34" w:themeColor="background1" w:themeShade="BF"/>
        <w:right w:val="single" w:sz="4" w:space="0" w:color="082D34" w:themeColor="background1" w:themeShade="BF"/>
        <w:insideH w:val="single" w:sz="4" w:space="0" w:color="082D34" w:themeColor="background1" w:themeShade="BF"/>
        <w:insideV w:val="single" w:sz="4" w:space="0" w:color="082D34" w:themeColor="background1" w:themeShade="BF"/>
      </w:tblBorders>
    </w:tblPr>
  </w:style>
  <w:style w:type="table" w:customStyle="1" w:styleId="NSWGovernmentFinancialTable">
    <w:name w:val="NSW Government Financial Table"/>
    <w:basedOn w:val="TableNormal"/>
    <w:uiPriority w:val="99"/>
    <w:rsid w:val="00B56987"/>
    <w:rPr>
      <w:rFonts w:asciiTheme="minorHAnsi" w:hAnsiTheme="minorHAnsi"/>
      <w:color w:val="FEFFFF" w:themeColor="text1"/>
      <w:sz w:val="20"/>
    </w:rPr>
    <w:tblPr>
      <w:tblBorders>
        <w:top w:val="single" w:sz="4" w:space="0" w:color="FEFFFF" w:themeColor="text1"/>
        <w:bottom w:val="single" w:sz="4" w:space="0" w:color="FEFFFF" w:themeColor="text1"/>
        <w:insideH w:val="single" w:sz="4" w:space="0" w:color="FEFFFF" w:themeColor="text1"/>
      </w:tblBorders>
      <w:tblCellMar>
        <w:top w:w="85" w:type="dxa"/>
        <w:left w:w="0" w:type="dxa"/>
        <w:bottom w:w="85" w:type="dxa"/>
        <w:right w:w="0" w:type="dxa"/>
      </w:tblCellMar>
    </w:tblPr>
    <w:tblStylePr w:type="firstRow">
      <w:pPr>
        <w:jc w:val="left"/>
      </w:pPr>
      <w:rPr>
        <w:rFonts w:asciiTheme="majorHAnsi" w:hAnsiTheme="majorHAnsi"/>
        <w:b/>
        <w:color w:val="2D7E8B" w:themeColor="background2"/>
      </w:rPr>
      <w:tblPr/>
      <w:tcPr>
        <w:tcBorders>
          <w:top w:val="single" w:sz="4" w:space="0" w:color="FEFFFF" w:themeColor="text1"/>
        </w:tcBorders>
        <w:vAlign w:val="bottom"/>
      </w:tcPr>
    </w:tblStylePr>
  </w:style>
  <w:style w:type="paragraph" w:styleId="FootnoteText">
    <w:name w:val="footnote text"/>
    <w:basedOn w:val="Normal"/>
    <w:link w:val="FootnoteTextChar"/>
    <w:unhideWhenUsed/>
    <w:rsid w:val="00223AAE"/>
    <w:pPr>
      <w:spacing w:line="180" w:lineRule="atLeast"/>
    </w:pPr>
    <w:rPr>
      <w:sz w:val="14"/>
      <w:szCs w:val="14"/>
      <w:lang w:val="en-US"/>
    </w:rPr>
  </w:style>
  <w:style w:type="character" w:customStyle="1" w:styleId="FootnoteTextChar">
    <w:name w:val="Footnote Text Char"/>
    <w:basedOn w:val="DefaultParagraphFont"/>
    <w:link w:val="FootnoteText"/>
    <w:rsid w:val="00223AAE"/>
    <w:rPr>
      <w:rFonts w:asciiTheme="minorHAnsi" w:hAnsiTheme="minorHAnsi"/>
      <w:color w:val="FEFFFF" w:themeColor="text1"/>
      <w:sz w:val="14"/>
      <w:szCs w:val="14"/>
      <w:lang w:val="en-US"/>
    </w:rPr>
  </w:style>
  <w:style w:type="character" w:styleId="FootnoteReference">
    <w:name w:val="footnote reference"/>
    <w:basedOn w:val="DefaultParagraphFont"/>
    <w:semiHidden/>
    <w:unhideWhenUsed/>
    <w:rsid w:val="00223AAE"/>
    <w:rPr>
      <w:vertAlign w:val="superscript"/>
    </w:rPr>
  </w:style>
  <w:style w:type="table" w:customStyle="1" w:styleId="NSWGovernmentTable">
    <w:name w:val="NSW Government Table"/>
    <w:basedOn w:val="TableNormal"/>
    <w:uiPriority w:val="99"/>
    <w:rsid w:val="00223AAE"/>
    <w:pPr>
      <w:ind w:left="144"/>
    </w:pPr>
    <w:rPr>
      <w:rFonts w:asciiTheme="minorHAnsi" w:hAnsiTheme="minorHAnsi"/>
      <w:color w:val="757575" w:themeColor="accent5" w:themeShade="80"/>
      <w:sz w:val="18"/>
    </w:rPr>
    <w:tblPr>
      <w:tblStyleRowBandSize w:val="1"/>
      <w:tblStyleColBandSize w:val="1"/>
      <w:tblBorders>
        <w:bottom w:val="single" w:sz="4" w:space="0" w:color="2D7E8B" w:themeColor="background2"/>
        <w:insideH w:val="single" w:sz="4" w:space="0" w:color="2D7E8B" w:themeColor="background2"/>
        <w:insideV w:val="single" w:sz="4" w:space="0" w:color="2D7E8B" w:themeColor="background2"/>
      </w:tblBorders>
      <w:tblCellMar>
        <w:top w:w="85" w:type="dxa"/>
        <w:left w:w="0" w:type="dxa"/>
        <w:bottom w:w="85" w:type="dxa"/>
        <w:right w:w="57" w:type="dxa"/>
      </w:tblCellMar>
    </w:tblPr>
    <w:tblStylePr w:type="firstRow">
      <w:rPr>
        <w:rFonts w:asciiTheme="majorHAnsi" w:hAnsiTheme="majorHAnsi"/>
        <w:b w:val="0"/>
        <w:color w:val="FEFFFF" w:themeColor="text1"/>
      </w:rPr>
      <w:tblPr/>
      <w:tcPr>
        <w:tcBorders>
          <w:top w:val="nil"/>
          <w:left w:val="nil"/>
          <w:bottom w:val="nil"/>
          <w:right w:val="nil"/>
          <w:insideH w:val="nil"/>
          <w:insideV w:val="nil"/>
          <w:tl2br w:val="nil"/>
          <w:tr2bl w:val="nil"/>
        </w:tcBorders>
        <w:shd w:val="clear" w:color="auto" w:fill="2D7E8B" w:themeFill="background2"/>
      </w:tcPr>
    </w:tblStylePr>
    <w:tblStylePr w:type="lastRow">
      <w:tblPr/>
      <w:tcPr>
        <w:tcBorders>
          <w:bottom w:val="single" w:sz="4" w:space="0" w:color="FEFFFF" w:themeColor="text1"/>
        </w:tcBorders>
      </w:tcPr>
    </w:tblStylePr>
  </w:style>
  <w:style w:type="table" w:styleId="ListTable4-Accent3">
    <w:name w:val="List Table 4 Accent 3"/>
    <w:aliases w:val="NSWG Standard Table"/>
    <w:basedOn w:val="TableNormal"/>
    <w:uiPriority w:val="49"/>
    <w:rsid w:val="00223AAE"/>
    <w:rPr>
      <w:rFonts w:asciiTheme="minorHAnsi" w:hAnsiTheme="minorHAnsi"/>
      <w:sz w:val="20"/>
    </w:rPr>
    <w:tblPr>
      <w:tblStyleRowBandSize w:val="1"/>
      <w:tblStyleColBandSize w:val="1"/>
      <w:tblBorders>
        <w:bottom w:val="single" w:sz="4" w:space="0" w:color="FEFFFF" w:themeColor="text1"/>
      </w:tblBorders>
    </w:tblPr>
    <w:tblStylePr w:type="firstRow">
      <w:rPr>
        <w:rFonts w:asciiTheme="majorHAnsi" w:hAnsiTheme="majorHAnsi"/>
        <w:b/>
        <w:bCs/>
        <w:color w:val="2D7E8B" w:themeColor="background2"/>
        <w:sz w:val="20"/>
      </w:rPr>
      <w:tblPr/>
      <w:tcPr>
        <w:tcBorders>
          <w:bottom w:val="single" w:sz="4" w:space="0" w:color="FEFFFF" w:themeColor="text1"/>
        </w:tcBorders>
      </w:tcPr>
    </w:tblStylePr>
    <w:tblStylePr w:type="lastRow">
      <w:rPr>
        <w:b/>
        <w:bCs/>
      </w:rPr>
      <w:tblPr/>
      <w:tcPr>
        <w:tcBorders>
          <w:top w:val="double" w:sz="4" w:space="0" w:color="8D979C" w:themeColor="accent3" w:themeTint="99"/>
        </w:tcBorders>
      </w:tcPr>
    </w:tblStylePr>
    <w:tblStylePr w:type="firstCol">
      <w:rPr>
        <w:b/>
        <w:bCs/>
      </w:rPr>
    </w:tblStylePr>
    <w:tblStylePr w:type="lastCol">
      <w:rPr>
        <w:b/>
        <w:bCs/>
      </w:rPr>
    </w:tblStylePr>
    <w:tblStylePr w:type="band1Vert">
      <w:tblPr/>
      <w:tcPr>
        <w:shd w:val="clear" w:color="auto" w:fill="2D808D" w:themeFill="accent4"/>
      </w:tcPr>
    </w:tblStylePr>
    <w:tblStylePr w:type="band1Horz">
      <w:tblPr/>
      <w:tcPr>
        <w:shd w:val="clear" w:color="auto" w:fill="2D808D" w:themeFill="accent4"/>
      </w:tcPr>
    </w:tblStylePr>
  </w:style>
  <w:style w:type="table" w:styleId="ListTable4-Accent4">
    <w:name w:val="List Table 4 Accent 4"/>
    <w:basedOn w:val="TableNormal"/>
    <w:uiPriority w:val="49"/>
    <w:rsid w:val="00223AAE"/>
    <w:tblPr>
      <w:tblStyleRowBandSize w:val="1"/>
      <w:tblStyleColBandSize w:val="1"/>
      <w:tblBorders>
        <w:top w:val="single" w:sz="4" w:space="0" w:color="6BC2D0" w:themeColor="accent4" w:themeTint="99"/>
        <w:left w:val="single" w:sz="4" w:space="0" w:color="6BC2D0" w:themeColor="accent4" w:themeTint="99"/>
        <w:bottom w:val="single" w:sz="4" w:space="0" w:color="6BC2D0" w:themeColor="accent4" w:themeTint="99"/>
        <w:right w:val="single" w:sz="4" w:space="0" w:color="6BC2D0" w:themeColor="accent4" w:themeTint="99"/>
        <w:insideH w:val="single" w:sz="4" w:space="0" w:color="6BC2D0" w:themeColor="accent4" w:themeTint="99"/>
      </w:tblBorders>
      <w:tblCellMar>
        <w:top w:w="85" w:type="dxa"/>
        <w:left w:w="0" w:type="dxa"/>
        <w:bottom w:w="85" w:type="dxa"/>
        <w:right w:w="0" w:type="dxa"/>
      </w:tblCellMar>
    </w:tblPr>
    <w:tblStylePr w:type="firstRow">
      <w:rPr>
        <w:b/>
        <w:bCs/>
        <w:color w:val="0B3D46" w:themeColor="background1"/>
      </w:rPr>
      <w:tblPr/>
      <w:tcPr>
        <w:tcBorders>
          <w:top w:val="single" w:sz="4" w:space="0" w:color="2D808D" w:themeColor="accent4"/>
          <w:left w:val="single" w:sz="4" w:space="0" w:color="2D808D" w:themeColor="accent4"/>
          <w:bottom w:val="single" w:sz="4" w:space="0" w:color="2D808D" w:themeColor="accent4"/>
          <w:right w:val="single" w:sz="4" w:space="0" w:color="2D808D" w:themeColor="accent4"/>
          <w:insideH w:val="nil"/>
        </w:tcBorders>
        <w:shd w:val="clear" w:color="auto" w:fill="2D808D" w:themeFill="accent4"/>
      </w:tcPr>
    </w:tblStylePr>
    <w:tblStylePr w:type="lastRow">
      <w:rPr>
        <w:b/>
        <w:bCs/>
      </w:rPr>
      <w:tblPr/>
      <w:tcPr>
        <w:tcBorders>
          <w:top w:val="double" w:sz="4" w:space="0" w:color="6BC2D0" w:themeColor="accent4" w:themeTint="99"/>
        </w:tcBorders>
      </w:tcPr>
    </w:tblStylePr>
    <w:tblStylePr w:type="firstCol">
      <w:rPr>
        <w:b/>
        <w:bCs/>
      </w:rPr>
    </w:tblStylePr>
    <w:tblStylePr w:type="lastCol">
      <w:rPr>
        <w:b/>
        <w:bCs/>
      </w:rPr>
    </w:tblStylePr>
    <w:tblStylePr w:type="band1Vert">
      <w:tblPr/>
      <w:tcPr>
        <w:shd w:val="clear" w:color="auto" w:fill="CDEAEF" w:themeFill="accent4" w:themeFillTint="33"/>
      </w:tcPr>
    </w:tblStylePr>
    <w:tblStylePr w:type="band1Horz">
      <w:tblPr/>
      <w:tcPr>
        <w:shd w:val="clear" w:color="auto" w:fill="CDEAEF" w:themeFill="accent4" w:themeFillTint="33"/>
      </w:tcPr>
    </w:tblStylePr>
  </w:style>
  <w:style w:type="table" w:customStyle="1" w:styleId="NSWGovernmentTableAlternate">
    <w:name w:val="NSW Government Table Alternate"/>
    <w:basedOn w:val="TableNormal"/>
    <w:uiPriority w:val="99"/>
    <w:rsid w:val="00223AAE"/>
    <w:rPr>
      <w:rFonts w:asciiTheme="minorHAnsi" w:hAnsiTheme="minorHAnsi"/>
      <w:sz w:val="18"/>
    </w:rPr>
    <w:tblPr>
      <w:tblStyleRowBandSize w:val="1"/>
      <w:tblStyleColBandSize w:val="1"/>
      <w:tblBorders>
        <w:bottom w:val="single" w:sz="4" w:space="0" w:color="auto"/>
      </w:tblBorders>
      <w:tblCellMar>
        <w:top w:w="85" w:type="dxa"/>
        <w:left w:w="0" w:type="dxa"/>
        <w:bottom w:w="85" w:type="dxa"/>
        <w:right w:w="57" w:type="dxa"/>
      </w:tblCellMar>
    </w:tblPr>
    <w:tblStylePr w:type="firstRow">
      <w:rPr>
        <w:rFonts w:asciiTheme="majorHAnsi" w:hAnsiTheme="majorHAnsi"/>
        <w:b/>
        <w:color w:val="083D46" w:themeColor="accent1"/>
        <w:sz w:val="20"/>
      </w:rPr>
      <w:tblPr/>
      <w:tcPr>
        <w:tcBorders>
          <w:bottom w:val="single" w:sz="4" w:space="0" w:color="FEFFFF" w:themeColor="text1"/>
        </w:tcBorders>
      </w:tcPr>
    </w:tblStylePr>
    <w:tblStylePr w:type="lastRow">
      <w:tblPr/>
      <w:tcPr>
        <w:tcBorders>
          <w:bottom w:val="single" w:sz="4" w:space="0" w:color="FEFFFF" w:themeColor="text1"/>
        </w:tcBorders>
      </w:tcPr>
    </w:tblStylePr>
    <w:tblStylePr w:type="band1Vert">
      <w:tblPr/>
      <w:tcPr>
        <w:shd w:val="clear" w:color="auto" w:fill="FEFFFF" w:themeFill="text1" w:themeFillTint="1A"/>
      </w:tcPr>
    </w:tblStylePr>
    <w:tblStylePr w:type="band2Horz">
      <w:tblPr/>
      <w:tcPr>
        <w:shd w:val="clear" w:color="auto" w:fill="D9DCDE" w:themeFill="accent3" w:themeFillTint="33"/>
      </w:tcPr>
    </w:tblStylePr>
  </w:style>
  <w:style w:type="paragraph" w:customStyle="1" w:styleId="Greyboxnumber">
    <w:name w:val="Grey box number"/>
    <w:basedOn w:val="Normal"/>
    <w:rsid w:val="00223AAE"/>
    <w:rPr>
      <w:sz w:val="98"/>
      <w:szCs w:val="98"/>
    </w:rPr>
  </w:style>
  <w:style w:type="paragraph" w:customStyle="1" w:styleId="Infographictext">
    <w:name w:val="Infographic text"/>
    <w:basedOn w:val="Normal"/>
    <w:rsid w:val="00223AAE"/>
    <w:pPr>
      <w:spacing w:after="120"/>
    </w:pPr>
    <w:rPr>
      <w:color w:val="083D46" w:themeColor="accent1"/>
    </w:rPr>
  </w:style>
  <w:style w:type="paragraph" w:customStyle="1" w:styleId="Infographicnumber">
    <w:name w:val="Infographic number"/>
    <w:basedOn w:val="Normal"/>
    <w:rsid w:val="00223AAE"/>
    <w:pPr>
      <w:spacing w:before="240" w:line="192" w:lineRule="auto"/>
    </w:pPr>
    <w:rPr>
      <w:color w:val="083D46" w:themeColor="accent1"/>
      <w:sz w:val="80"/>
      <w:szCs w:val="80"/>
    </w:rPr>
  </w:style>
  <w:style w:type="table" w:customStyle="1" w:styleId="NSWGTableGrey">
    <w:name w:val="NSWG Table Grey"/>
    <w:basedOn w:val="TableNormal"/>
    <w:uiPriority w:val="99"/>
    <w:rsid w:val="00EF239F"/>
    <w:rPr>
      <w:rFonts w:asciiTheme="minorHAnsi" w:hAnsiTheme="minorHAnsi"/>
      <w:sz w:val="20"/>
    </w:rPr>
    <w:tblPr>
      <w:tblStyleColBandSize w:val="1"/>
      <w:tblCellMar>
        <w:top w:w="113" w:type="dxa"/>
        <w:bottom w:w="113" w:type="dxa"/>
      </w:tblCellMar>
    </w:tblPr>
    <w:tcPr>
      <w:shd w:val="clear" w:color="auto" w:fill="auto"/>
    </w:tcPr>
    <w:tblStylePr w:type="band1Vert">
      <w:tblPr/>
      <w:tcPr>
        <w:shd w:val="clear" w:color="auto" w:fill="EBEBEB"/>
      </w:tcPr>
    </w:tblStylePr>
  </w:style>
  <w:style w:type="table" w:customStyle="1" w:styleId="NSWGGrey">
    <w:name w:val="NSWG Grey"/>
    <w:basedOn w:val="TableNormal"/>
    <w:uiPriority w:val="99"/>
    <w:rsid w:val="00266722"/>
    <w:rPr>
      <w:rFonts w:asciiTheme="minorHAnsi" w:hAnsiTheme="minorHAnsi"/>
      <w:sz w:val="20"/>
    </w:rPr>
    <w:tblPr>
      <w:tblStyleRowBandSize w:val="1"/>
      <w:tblStyleColBandSize w:val="1"/>
    </w:tblPr>
    <w:tcPr>
      <w:shd w:val="clear" w:color="auto" w:fill="auto"/>
    </w:tcPr>
    <w:tblStylePr w:type="band1Vert">
      <w:tblPr/>
      <w:tcPr>
        <w:shd w:val="clear" w:color="auto" w:fill="EBEBEB"/>
      </w:tcPr>
    </w:tblStylePr>
  </w:style>
  <w:style w:type="table" w:customStyle="1" w:styleId="NSWGovernmentInfographicTable">
    <w:name w:val="NSW Government Infographic Table"/>
    <w:basedOn w:val="TableNormal"/>
    <w:uiPriority w:val="99"/>
    <w:rsid w:val="00843475"/>
    <w:rPr>
      <w:rFonts w:asciiTheme="minorHAnsi" w:hAnsiTheme="minorHAnsi"/>
      <w:color w:val="2D7E8B" w:themeColor="background2"/>
      <w:sz w:val="20"/>
    </w:rPr>
    <w:tblPr>
      <w:tblBorders>
        <w:top w:val="single" w:sz="4" w:space="0" w:color="2D7E8B" w:themeColor="background2"/>
        <w:insideH w:val="single" w:sz="4" w:space="0" w:color="2D7E8B" w:themeColor="background2"/>
      </w:tblBorders>
      <w:tblCellMar>
        <w:top w:w="85" w:type="dxa"/>
        <w:left w:w="0" w:type="dxa"/>
        <w:bottom w:w="85" w:type="dxa"/>
        <w:right w:w="0" w:type="dxa"/>
      </w:tblCellMar>
    </w:tblPr>
  </w:style>
  <w:style w:type="paragraph" w:customStyle="1" w:styleId="InfographicTableLargeText">
    <w:name w:val="Infographic Table Large Text"/>
    <w:basedOn w:val="Normal"/>
    <w:rsid w:val="00223AAE"/>
    <w:pPr>
      <w:spacing w:after="120" w:line="360" w:lineRule="atLeast"/>
    </w:pPr>
    <w:rPr>
      <w:color w:val="083D46" w:themeColor="accent1"/>
      <w:sz w:val="28"/>
      <w:szCs w:val="28"/>
    </w:rPr>
  </w:style>
  <w:style w:type="paragraph" w:styleId="ListParagraph">
    <w:name w:val="List Paragraph"/>
    <w:basedOn w:val="Normal"/>
    <w:uiPriority w:val="49"/>
    <w:rsid w:val="00223AAE"/>
    <w:pPr>
      <w:ind w:left="720"/>
      <w:contextualSpacing/>
    </w:pPr>
  </w:style>
  <w:style w:type="paragraph" w:styleId="List">
    <w:name w:val="List"/>
    <w:aliases w:val="List item 1"/>
    <w:basedOn w:val="Normal"/>
    <w:autoRedefine/>
    <w:unhideWhenUsed/>
    <w:qFormat/>
    <w:rsid w:val="00223AAE"/>
    <w:pPr>
      <w:numPr>
        <w:numId w:val="13"/>
      </w:numPr>
      <w:spacing w:before="120" w:after="120"/>
    </w:pPr>
    <w:rPr>
      <w:color w:val="auto"/>
    </w:rPr>
  </w:style>
  <w:style w:type="paragraph" w:customStyle="1" w:styleId="Covertextwhite">
    <w:name w:val="Cover text white"/>
    <w:basedOn w:val="Covertext"/>
    <w:rsid w:val="005354A2"/>
    <w:pPr>
      <w:tabs>
        <w:tab w:val="clear" w:pos="9899"/>
        <w:tab w:val="left" w:pos="5216"/>
        <w:tab w:val="right" w:pos="9923"/>
      </w:tabs>
      <w:suppressAutoHyphens/>
      <w:autoSpaceDE w:val="0"/>
      <w:autoSpaceDN w:val="0"/>
      <w:adjustRightInd w:val="0"/>
      <w:textAlignment w:val="center"/>
    </w:pPr>
    <w:rPr>
      <w:color w:val="0B3D46" w:themeColor="background1"/>
      <w:sz w:val="24"/>
      <w:szCs w:val="24"/>
    </w:rPr>
  </w:style>
  <w:style w:type="paragraph" w:customStyle="1" w:styleId="Dividertitle">
    <w:name w:val="Divider title"/>
    <w:basedOn w:val="CoverDocumenttitle"/>
    <w:autoRedefine/>
    <w:qFormat/>
    <w:rsid w:val="00223AAE"/>
    <w:rPr>
      <w:color w:val="0B3F47"/>
    </w:rPr>
  </w:style>
  <w:style w:type="paragraph" w:customStyle="1" w:styleId="Divider">
    <w:name w:val="Divider #"/>
    <w:basedOn w:val="Dividertitle"/>
    <w:qFormat/>
    <w:rsid w:val="00223AAE"/>
    <w:rPr>
      <w:bCs/>
      <w:sz w:val="642"/>
    </w:rPr>
  </w:style>
  <w:style w:type="paragraph" w:customStyle="1" w:styleId="Intropara">
    <w:name w:val="Intro para"/>
    <w:basedOn w:val="Normal"/>
    <w:qFormat/>
    <w:rsid w:val="00452D1F"/>
    <w:pPr>
      <w:spacing w:before="240" w:after="567"/>
    </w:pPr>
    <w:rPr>
      <w:color w:val="164046" w:themeColor="accent4" w:themeShade="80"/>
      <w:sz w:val="32"/>
      <w:szCs w:val="32"/>
    </w:rPr>
  </w:style>
  <w:style w:type="paragraph" w:styleId="Quote">
    <w:name w:val="Quote"/>
    <w:basedOn w:val="Normal"/>
    <w:next w:val="Normal"/>
    <w:link w:val="QuoteChar"/>
    <w:rsid w:val="00223AAE"/>
    <w:pPr>
      <w:spacing w:before="480" w:after="240"/>
    </w:pPr>
    <w:rPr>
      <w:rFonts w:asciiTheme="majorHAnsi" w:hAnsiTheme="majorHAnsi"/>
      <w:color w:val="083D46" w:themeColor="accent1"/>
      <w:sz w:val="80"/>
      <w:szCs w:val="80"/>
    </w:rPr>
  </w:style>
  <w:style w:type="character" w:customStyle="1" w:styleId="QuoteChar">
    <w:name w:val="Quote Char"/>
    <w:basedOn w:val="DefaultParagraphFont"/>
    <w:link w:val="Quote"/>
    <w:rsid w:val="00223AAE"/>
    <w:rPr>
      <w:rFonts w:asciiTheme="majorHAnsi" w:hAnsiTheme="majorHAnsi"/>
      <w:color w:val="083D46" w:themeColor="accent1"/>
      <w:sz w:val="80"/>
      <w:szCs w:val="80"/>
    </w:rPr>
  </w:style>
  <w:style w:type="paragraph" w:customStyle="1" w:styleId="Quoteattribution">
    <w:name w:val="Quote attribution"/>
    <w:rsid w:val="00223AAE"/>
    <w:pPr>
      <w:numPr>
        <w:numId w:val="16"/>
      </w:numPr>
      <w:spacing w:before="120" w:after="120"/>
    </w:pPr>
    <w:rPr>
      <w:rFonts w:asciiTheme="minorHAnsi" w:hAnsiTheme="minorHAnsi"/>
      <w:color w:val="083D46" w:themeColor="accent1"/>
      <w:sz w:val="22"/>
    </w:rPr>
  </w:style>
  <w:style w:type="paragraph" w:customStyle="1" w:styleId="CoverDocumenttitlewhite">
    <w:name w:val="Cover Document title white"/>
    <w:basedOn w:val="CoverDocumenttitle"/>
    <w:rsid w:val="005354A2"/>
    <w:rPr>
      <w:color w:val="0B3D46" w:themeColor="background1"/>
    </w:rPr>
  </w:style>
  <w:style w:type="paragraph" w:customStyle="1" w:styleId="TableHeading">
    <w:name w:val="Table Heading"/>
    <w:basedOn w:val="BodyText"/>
    <w:autoRedefine/>
    <w:qFormat/>
    <w:rsid w:val="00223AAE"/>
    <w:rPr>
      <w:rFonts w:ascii="Public Sans SemiBold" w:hAnsi="Public Sans SemiBold"/>
      <w:noProof/>
      <w:color w:val="auto"/>
      <w:sz w:val="18"/>
      <w:szCs w:val="18"/>
    </w:rPr>
  </w:style>
  <w:style w:type="paragraph" w:customStyle="1" w:styleId="TableText">
    <w:name w:val="Table Text"/>
    <w:basedOn w:val="Normal"/>
    <w:rsid w:val="00223AAE"/>
    <w:rPr>
      <w:color w:val="757575" w:themeColor="accent5" w:themeShade="80"/>
      <w:sz w:val="20"/>
    </w:rPr>
  </w:style>
  <w:style w:type="paragraph" w:customStyle="1" w:styleId="TableSemiBold">
    <w:name w:val="Table SemiBold"/>
    <w:basedOn w:val="TableBodyText"/>
    <w:qFormat/>
    <w:rsid w:val="00223AAE"/>
    <w:rPr>
      <w:rFonts w:ascii="Public Sans SemiBold" w:hAnsi="Public Sans SemiBold"/>
    </w:rPr>
  </w:style>
  <w:style w:type="paragraph" w:styleId="Title">
    <w:name w:val="Title"/>
    <w:basedOn w:val="Normal"/>
    <w:next w:val="Normal"/>
    <w:link w:val="TitleChar"/>
    <w:uiPriority w:val="10"/>
    <w:qFormat/>
    <w:rsid w:val="00223AAE"/>
    <w:pPr>
      <w:spacing w:line="216" w:lineRule="auto"/>
      <w:contextualSpacing/>
    </w:pPr>
    <w:rPr>
      <w:rFonts w:eastAsiaTheme="majorEastAsia" w:cstheme="majorBidi"/>
      <w:color w:val="083D46" w:themeColor="accent1"/>
      <w:kern w:val="28"/>
      <w:sz w:val="80"/>
      <w:szCs w:val="80"/>
    </w:rPr>
  </w:style>
  <w:style w:type="character" w:customStyle="1" w:styleId="TitleChar">
    <w:name w:val="Title Char"/>
    <w:basedOn w:val="DefaultParagraphFont"/>
    <w:link w:val="Title"/>
    <w:uiPriority w:val="10"/>
    <w:rsid w:val="00223AAE"/>
    <w:rPr>
      <w:rFonts w:asciiTheme="minorHAnsi" w:eastAsiaTheme="majorEastAsia" w:hAnsiTheme="minorHAnsi" w:cstheme="majorBidi"/>
      <w:color w:val="083D46" w:themeColor="accent1"/>
      <w:kern w:val="28"/>
      <w:sz w:val="80"/>
      <w:szCs w:val="80"/>
    </w:rPr>
  </w:style>
  <w:style w:type="paragraph" w:styleId="Subtitle">
    <w:name w:val="Subtitle"/>
    <w:basedOn w:val="Normal"/>
    <w:next w:val="Normal"/>
    <w:link w:val="SubtitleChar"/>
    <w:rsid w:val="00223AAE"/>
    <w:pPr>
      <w:numPr>
        <w:ilvl w:val="1"/>
      </w:numPr>
      <w:spacing w:after="160"/>
    </w:pPr>
    <w:rPr>
      <w:rFonts w:eastAsiaTheme="minorEastAsia" w:cstheme="minorBidi"/>
      <w:color w:val="083D46" w:themeColor="accent1"/>
      <w:sz w:val="36"/>
      <w:szCs w:val="36"/>
      <w:lang w:val="en-US"/>
    </w:rPr>
  </w:style>
  <w:style w:type="character" w:customStyle="1" w:styleId="SubtitleChar">
    <w:name w:val="Subtitle Char"/>
    <w:basedOn w:val="DefaultParagraphFont"/>
    <w:link w:val="Subtitle"/>
    <w:rsid w:val="00223AAE"/>
    <w:rPr>
      <w:rFonts w:asciiTheme="minorHAnsi" w:eastAsiaTheme="minorEastAsia" w:hAnsiTheme="minorHAnsi" w:cstheme="minorBidi"/>
      <w:color w:val="083D46" w:themeColor="accent1"/>
      <w:sz w:val="36"/>
      <w:szCs w:val="36"/>
      <w:lang w:val="en-US"/>
    </w:rPr>
  </w:style>
  <w:style w:type="paragraph" w:customStyle="1" w:styleId="CoverSubtitleWhite">
    <w:name w:val="Cover Subtitle White"/>
    <w:basedOn w:val="CoverSubtitle"/>
    <w:rsid w:val="001004E9"/>
    <w:rPr>
      <w:color w:val="0B3D46" w:themeColor="background1"/>
    </w:rPr>
  </w:style>
  <w:style w:type="paragraph" w:customStyle="1" w:styleId="Lista">
    <w:name w:val="List a."/>
    <w:basedOn w:val="List"/>
    <w:autoRedefine/>
    <w:qFormat/>
    <w:rsid w:val="00223AAE"/>
    <w:pPr>
      <w:numPr>
        <w:ilvl w:val="1"/>
      </w:numPr>
    </w:pPr>
  </w:style>
  <w:style w:type="paragraph" w:customStyle="1" w:styleId="Listi">
    <w:name w:val="List i."/>
    <w:basedOn w:val="Lista"/>
    <w:qFormat/>
    <w:rsid w:val="00223AAE"/>
    <w:pPr>
      <w:numPr>
        <w:ilvl w:val="2"/>
      </w:numPr>
    </w:pPr>
  </w:style>
  <w:style w:type="paragraph" w:customStyle="1" w:styleId="Descriptor">
    <w:name w:val="Descriptor"/>
    <w:basedOn w:val="Normal"/>
    <w:rsid w:val="00223AAE"/>
    <w:pPr>
      <w:framePr w:hSpace="180" w:wrap="around" w:vAnchor="text" w:hAnchor="margin" w:y="366"/>
      <w:suppressOverlap/>
    </w:pPr>
    <w:rPr>
      <w:rFonts w:ascii="Public Sans SemiBold" w:hAnsi="Public Sans SemiBold"/>
      <w:color w:val="auto"/>
      <w:sz w:val="28"/>
      <w:szCs w:val="28"/>
      <w:lang w:val="en-US"/>
    </w:rPr>
  </w:style>
  <w:style w:type="paragraph" w:customStyle="1" w:styleId="CoverDocumenttitlegrey">
    <w:name w:val="Cover Document title grey"/>
    <w:basedOn w:val="CoverDocumenttitle"/>
    <w:rsid w:val="005A3041"/>
    <w:rPr>
      <w:color w:val="FEFFFF" w:themeColor="text1"/>
    </w:rPr>
  </w:style>
  <w:style w:type="paragraph" w:customStyle="1" w:styleId="CoverURLWhite0">
    <w:name w:val="Cover URL White"/>
    <w:basedOn w:val="Covertextwhite"/>
    <w:rsid w:val="005354A2"/>
    <w:rPr>
      <w:sz w:val="22"/>
      <w:szCs w:val="22"/>
    </w:rPr>
  </w:style>
  <w:style w:type="paragraph" w:customStyle="1" w:styleId="Coverdatewhite">
    <w:name w:val="Cover date white"/>
    <w:basedOn w:val="Covertextwhite"/>
    <w:rsid w:val="005354A2"/>
    <w:rPr>
      <w:sz w:val="22"/>
      <w:szCs w:val="22"/>
    </w:rPr>
  </w:style>
  <w:style w:type="paragraph" w:customStyle="1" w:styleId="CoverSubtitleGrey">
    <w:name w:val="Cover Subtitle Grey"/>
    <w:basedOn w:val="CoverSubtitle"/>
    <w:rsid w:val="005A3041"/>
    <w:rPr>
      <w:color w:val="FEFFFF" w:themeColor="text1"/>
    </w:rPr>
  </w:style>
  <w:style w:type="paragraph" w:customStyle="1" w:styleId="Coverdategrey">
    <w:name w:val="Cover date grey"/>
    <w:basedOn w:val="Coverdate"/>
    <w:rsid w:val="005A3041"/>
    <w:pPr>
      <w:tabs>
        <w:tab w:val="right" w:pos="9899"/>
      </w:tabs>
    </w:pPr>
    <w:rPr>
      <w:color w:val="FEFFFF" w:themeColor="text1"/>
    </w:rPr>
  </w:style>
  <w:style w:type="paragraph" w:customStyle="1" w:styleId="CoverURLgrey">
    <w:name w:val="Cover URL grey"/>
    <w:basedOn w:val="CoverURL"/>
    <w:rsid w:val="005A3041"/>
    <w:pPr>
      <w:jc w:val="left"/>
    </w:pPr>
    <w:rPr>
      <w:color w:val="FEFFFF" w:themeColor="text1"/>
    </w:rPr>
  </w:style>
  <w:style w:type="paragraph" w:customStyle="1" w:styleId="Covergraphic">
    <w:name w:val="Cover graphic"/>
    <w:basedOn w:val="Normal"/>
    <w:rsid w:val="0076531E"/>
    <w:pPr>
      <w:spacing w:before="100"/>
      <w:ind w:left="-851"/>
    </w:pPr>
    <w:rPr>
      <w:noProof/>
    </w:rPr>
  </w:style>
  <w:style w:type="paragraph" w:customStyle="1" w:styleId="Descriptorwhite">
    <w:name w:val="Descriptor white"/>
    <w:basedOn w:val="Descriptor"/>
    <w:rsid w:val="00641613"/>
    <w:pPr>
      <w:framePr w:wrap="around"/>
    </w:pPr>
    <w:rPr>
      <w:color w:val="0B3D46" w:themeColor="background1"/>
    </w:rPr>
  </w:style>
  <w:style w:type="paragraph" w:customStyle="1" w:styleId="Heading2Topofcolumn">
    <w:name w:val="Heading 2 Top of column"/>
    <w:basedOn w:val="Heading2"/>
    <w:rsid w:val="0002128C"/>
    <w:pPr>
      <w:spacing w:before="0"/>
    </w:pPr>
  </w:style>
  <w:style w:type="paragraph" w:customStyle="1" w:styleId="SubtitleWhite">
    <w:name w:val="Subtitle White"/>
    <w:basedOn w:val="Subtitle"/>
    <w:rsid w:val="005354A2"/>
    <w:rPr>
      <w:color w:val="0B3D46" w:themeColor="background1"/>
    </w:rPr>
  </w:style>
  <w:style w:type="paragraph" w:customStyle="1" w:styleId="TableHeadingWhite">
    <w:name w:val="Table Heading White"/>
    <w:basedOn w:val="TableHeading"/>
    <w:rsid w:val="00CB0228"/>
    <w:rPr>
      <w:b/>
      <w:color w:val="0B3D46" w:themeColor="background1"/>
    </w:rPr>
  </w:style>
  <w:style w:type="paragraph" w:styleId="Revision">
    <w:name w:val="Revision"/>
    <w:hidden/>
    <w:semiHidden/>
    <w:rsid w:val="00825F65"/>
    <w:rPr>
      <w:rFonts w:asciiTheme="minorHAnsi" w:hAnsiTheme="minorHAnsi"/>
      <w:color w:val="FEFFFF" w:themeColor="text1"/>
      <w:sz w:val="22"/>
    </w:rPr>
  </w:style>
  <w:style w:type="paragraph" w:customStyle="1" w:styleId="BodyTextWhite">
    <w:name w:val="Body Text White"/>
    <w:basedOn w:val="BodyText"/>
    <w:rsid w:val="006C3139"/>
    <w:rPr>
      <w:rFonts w:ascii="Arial" w:eastAsia="Times New Roman" w:hAnsi="Arial"/>
      <w:color w:val="0B3D46" w:themeColor="background1"/>
      <w:lang w:eastAsia="en-GB"/>
    </w:rPr>
  </w:style>
  <w:style w:type="paragraph" w:customStyle="1" w:styleId="Tableheadinglightpurple">
    <w:name w:val="Table heading light purple"/>
    <w:basedOn w:val="TableHeading"/>
    <w:rsid w:val="006C3139"/>
    <w:rPr>
      <w:b/>
      <w:color w:val="CFEDEA" w:themeColor="accent2"/>
    </w:rPr>
  </w:style>
  <w:style w:type="paragraph" w:customStyle="1" w:styleId="Introparagraph">
    <w:name w:val="Intro paragraph"/>
    <w:basedOn w:val="Normal"/>
    <w:rsid w:val="00AF65BF"/>
    <w:pPr>
      <w:spacing w:before="240" w:after="567"/>
    </w:pPr>
    <w:rPr>
      <w:rFonts w:ascii="Arial" w:eastAsia="Times New Roman" w:hAnsi="Arial"/>
      <w:color w:val="0D254D"/>
      <w:sz w:val="32"/>
      <w:szCs w:val="32"/>
      <w:lang w:eastAsia="en-GB"/>
    </w:rPr>
  </w:style>
  <w:style w:type="paragraph" w:styleId="BalloonText">
    <w:name w:val="Balloon Text"/>
    <w:basedOn w:val="Normal"/>
    <w:link w:val="BalloonTextChar"/>
    <w:semiHidden/>
    <w:unhideWhenUsed/>
    <w:rsid w:val="00223AAE"/>
    <w:rPr>
      <w:rFonts w:ascii="Segoe UI" w:hAnsi="Segoe UI" w:cs="Segoe UI"/>
      <w:sz w:val="18"/>
      <w:szCs w:val="18"/>
    </w:rPr>
  </w:style>
  <w:style w:type="character" w:customStyle="1" w:styleId="BalloonTextChar">
    <w:name w:val="Balloon Text Char"/>
    <w:basedOn w:val="DefaultParagraphFont"/>
    <w:link w:val="BalloonText"/>
    <w:semiHidden/>
    <w:rsid w:val="00223AAE"/>
    <w:rPr>
      <w:rFonts w:ascii="Segoe UI" w:hAnsi="Segoe UI" w:cs="Segoe UI"/>
      <w:color w:val="FEFFFF" w:themeColor="text1"/>
      <w:sz w:val="18"/>
      <w:szCs w:val="18"/>
    </w:rPr>
  </w:style>
  <w:style w:type="character" w:customStyle="1" w:styleId="BoldItalic">
    <w:name w:val="Bold Italic"/>
    <w:basedOn w:val="DefaultParagraphFont"/>
    <w:uiPriority w:val="22"/>
    <w:qFormat/>
    <w:rsid w:val="00223AAE"/>
    <w:rPr>
      <w:rFonts w:ascii="Public Sans Bold italic" w:hAnsi="Public Sans Bold italic"/>
      <w:b/>
      <w:i/>
    </w:rPr>
  </w:style>
  <w:style w:type="paragraph" w:customStyle="1" w:styleId="Bullet">
    <w:name w:val="Bullet"/>
    <w:basedOn w:val="Normal"/>
    <w:uiPriority w:val="39"/>
    <w:semiHidden/>
    <w:qFormat/>
    <w:rsid w:val="00223AAE"/>
    <w:pPr>
      <w:spacing w:before="40" w:after="80" w:line="276" w:lineRule="auto"/>
      <w:ind w:left="1077" w:hanging="357"/>
    </w:pPr>
    <w:rPr>
      <w:rFonts w:cs="Myriad Pro"/>
    </w:rPr>
  </w:style>
  <w:style w:type="paragraph" w:styleId="Caption">
    <w:name w:val="caption"/>
    <w:next w:val="BodyText"/>
    <w:uiPriority w:val="35"/>
    <w:qFormat/>
    <w:rsid w:val="00223AAE"/>
    <w:pPr>
      <w:suppressAutoHyphens/>
      <w:spacing w:before="120" w:after="120"/>
    </w:pPr>
    <w:rPr>
      <w:rFonts w:asciiTheme="minorHAnsi" w:eastAsiaTheme="minorEastAsia" w:hAnsiTheme="minorHAnsi" w:cstheme="minorBidi"/>
      <w:iCs/>
      <w:color w:val="083D46" w:themeColor="accent1"/>
      <w:sz w:val="18"/>
      <w:szCs w:val="18"/>
      <w:lang w:eastAsia="zh-CN"/>
    </w:rPr>
  </w:style>
  <w:style w:type="character" w:styleId="CommentReference">
    <w:name w:val="annotation reference"/>
    <w:basedOn w:val="DefaultParagraphFont"/>
    <w:uiPriority w:val="99"/>
    <w:semiHidden/>
    <w:unhideWhenUsed/>
    <w:rsid w:val="00223AAE"/>
    <w:rPr>
      <w:sz w:val="16"/>
      <w:szCs w:val="16"/>
    </w:rPr>
  </w:style>
  <w:style w:type="paragraph" w:styleId="CommentText">
    <w:name w:val="annotation text"/>
    <w:basedOn w:val="Normal"/>
    <w:link w:val="CommentTextChar"/>
    <w:autoRedefine/>
    <w:uiPriority w:val="99"/>
    <w:unhideWhenUsed/>
    <w:rsid w:val="00A666C2"/>
    <w:rPr>
      <w:color w:val="auto"/>
      <w:sz w:val="20"/>
      <w:szCs w:val="20"/>
    </w:rPr>
  </w:style>
  <w:style w:type="character" w:customStyle="1" w:styleId="CommentTextChar">
    <w:name w:val="Comment Text Char"/>
    <w:basedOn w:val="DefaultParagraphFont"/>
    <w:link w:val="CommentText"/>
    <w:semiHidden/>
    <w:rsid w:val="00A666C2"/>
    <w:rPr>
      <w:rFonts w:asciiTheme="minorHAnsi" w:hAnsiTheme="minorHAnsi"/>
      <w:sz w:val="20"/>
      <w:szCs w:val="20"/>
    </w:rPr>
  </w:style>
  <w:style w:type="paragraph" w:styleId="CommentSubject">
    <w:name w:val="annotation subject"/>
    <w:basedOn w:val="CommentText"/>
    <w:next w:val="CommentText"/>
    <w:link w:val="CommentSubjectChar"/>
    <w:semiHidden/>
    <w:unhideWhenUsed/>
    <w:rsid w:val="00223AAE"/>
    <w:rPr>
      <w:b/>
      <w:bCs/>
    </w:rPr>
  </w:style>
  <w:style w:type="character" w:customStyle="1" w:styleId="CommentSubjectChar">
    <w:name w:val="Comment Subject Char"/>
    <w:basedOn w:val="CommentTextChar"/>
    <w:link w:val="CommentSubject"/>
    <w:semiHidden/>
    <w:rsid w:val="00223AAE"/>
    <w:rPr>
      <w:rFonts w:asciiTheme="minorHAnsi" w:hAnsiTheme="minorHAnsi"/>
      <w:b/>
      <w:bCs/>
      <w:color w:val="FEFFFF" w:themeColor="text1"/>
      <w:sz w:val="20"/>
      <w:szCs w:val="20"/>
    </w:rPr>
  </w:style>
  <w:style w:type="paragraph" w:customStyle="1" w:styleId="Contents">
    <w:name w:val="Contents"/>
    <w:basedOn w:val="Normal"/>
    <w:next w:val="BodyText"/>
    <w:uiPriority w:val="14"/>
    <w:semiHidden/>
    <w:rsid w:val="00223AAE"/>
    <w:pPr>
      <w:spacing w:before="40" w:after="80"/>
    </w:pPr>
    <w:rPr>
      <w:rFonts w:cs="Myriad Pro"/>
      <w:b/>
      <w:color w:val="2C2B2B"/>
      <w:sz w:val="40"/>
      <w:szCs w:val="40"/>
    </w:rPr>
  </w:style>
  <w:style w:type="paragraph" w:customStyle="1" w:styleId="Copyright">
    <w:name w:val="Copyright"/>
    <w:basedOn w:val="Normal"/>
    <w:uiPriority w:val="49"/>
    <w:semiHidden/>
    <w:rsid w:val="00223AAE"/>
    <w:pPr>
      <w:pBdr>
        <w:top w:val="single" w:sz="4" w:space="4" w:color="008FCC"/>
      </w:pBdr>
      <w:tabs>
        <w:tab w:val="left" w:pos="340"/>
      </w:tabs>
      <w:spacing w:before="60" w:after="80" w:line="180" w:lineRule="exact"/>
    </w:pPr>
    <w:rPr>
      <w:rFonts w:eastAsia="Times New Roman"/>
      <w:sz w:val="14"/>
      <w:szCs w:val="14"/>
    </w:rPr>
  </w:style>
  <w:style w:type="paragraph" w:customStyle="1" w:styleId="Default">
    <w:name w:val="Default"/>
    <w:uiPriority w:val="49"/>
    <w:semiHidden/>
    <w:rsid w:val="00223AAE"/>
    <w:pPr>
      <w:autoSpaceDE w:val="0"/>
      <w:autoSpaceDN w:val="0"/>
      <w:adjustRightInd w:val="0"/>
    </w:pPr>
    <w:rPr>
      <w:rFonts w:ascii="Myriad Pro" w:eastAsia="Calibri" w:hAnsi="Myriad Pro" w:cs="Myriad Pro"/>
      <w:color w:val="000000"/>
    </w:rPr>
  </w:style>
  <w:style w:type="paragraph" w:customStyle="1" w:styleId="DescriptorWhite0">
    <w:name w:val="Descriptor_White"/>
    <w:basedOn w:val="Descriptor"/>
    <w:qFormat/>
    <w:rsid w:val="00223AAE"/>
    <w:pPr>
      <w:framePr w:wrap="around"/>
    </w:pPr>
    <w:rPr>
      <w:rFonts w:ascii="Public Sans Medium" w:hAnsi="Public Sans Medium"/>
      <w:color w:val="FEFFFF" w:themeColor="text1"/>
    </w:rPr>
  </w:style>
  <w:style w:type="paragraph" w:customStyle="1" w:styleId="Disclaimer">
    <w:name w:val="Disclaimer"/>
    <w:basedOn w:val="Normal"/>
    <w:uiPriority w:val="14"/>
    <w:rsid w:val="00223AAE"/>
    <w:pPr>
      <w:spacing w:before="40" w:after="80"/>
    </w:pPr>
    <w:rPr>
      <w:rFonts w:cs="Myriad Pro"/>
      <w:color w:val="858687"/>
      <w:sz w:val="18"/>
    </w:rPr>
  </w:style>
  <w:style w:type="paragraph" w:customStyle="1" w:styleId="Divider02">
    <w:name w:val="Divider 02"/>
    <w:rsid w:val="00223AAE"/>
    <w:rPr>
      <w:rFonts w:asciiTheme="minorHAnsi" w:hAnsiTheme="minorHAnsi"/>
      <w:color w:val="FEFFFF" w:themeColor="text1"/>
      <w:sz w:val="22"/>
    </w:rPr>
  </w:style>
  <w:style w:type="paragraph" w:customStyle="1" w:styleId="DividerTitleinIndexSemiBold">
    <w:name w:val="Divider Title in Index_SemiBold"/>
    <w:basedOn w:val="TOC1"/>
    <w:autoRedefine/>
    <w:qFormat/>
    <w:rsid w:val="00223AAE"/>
    <w:pPr>
      <w:tabs>
        <w:tab w:val="clear" w:pos="10762"/>
        <w:tab w:val="right" w:leader="dot" w:pos="10188"/>
      </w:tabs>
      <w:spacing w:before="360" w:after="120"/>
    </w:pPr>
    <w:rPr>
      <w:rFonts w:asciiTheme="majorHAnsi" w:hAnsiTheme="majorHAnsi"/>
      <w:noProof/>
      <w:color w:val="1E504B" w:themeColor="accent2" w:themeShade="40"/>
      <w:sz w:val="16"/>
      <w:szCs w:val="16"/>
    </w:rPr>
  </w:style>
  <w:style w:type="paragraph" w:customStyle="1" w:styleId="Secondaryheadersubtitle">
    <w:name w:val="Secondary header subtitle"/>
    <w:basedOn w:val="Normal"/>
    <w:link w:val="SecondaryheadersubtitleChar"/>
    <w:autoRedefine/>
    <w:uiPriority w:val="49"/>
    <w:qFormat/>
    <w:rsid w:val="00223AAE"/>
    <w:pPr>
      <w:spacing w:line="259" w:lineRule="auto"/>
    </w:pPr>
    <w:rPr>
      <w:rFonts w:asciiTheme="majorHAnsi" w:eastAsia="Calibri" w:hAnsiTheme="majorHAnsi" w:cstheme="majorHAnsi"/>
      <w:color w:val="FFFFFF"/>
      <w:szCs w:val="28"/>
    </w:rPr>
  </w:style>
  <w:style w:type="character" w:customStyle="1" w:styleId="SecondaryheadersubtitleChar">
    <w:name w:val="Secondary header subtitle Char"/>
    <w:basedOn w:val="DefaultParagraphFont"/>
    <w:link w:val="Secondaryheadersubtitle"/>
    <w:uiPriority w:val="49"/>
    <w:rsid w:val="00223AAE"/>
    <w:rPr>
      <w:rFonts w:asciiTheme="majorHAnsi" w:eastAsia="Calibri" w:hAnsiTheme="majorHAnsi" w:cstheme="majorHAnsi"/>
      <w:color w:val="FFFFFF"/>
      <w:sz w:val="22"/>
      <w:szCs w:val="28"/>
    </w:rPr>
  </w:style>
  <w:style w:type="paragraph" w:customStyle="1" w:styleId="DocTitleFooter">
    <w:name w:val="Doc Title Footer"/>
    <w:basedOn w:val="Secondaryheadersubtitle"/>
    <w:autoRedefine/>
    <w:uiPriority w:val="49"/>
    <w:qFormat/>
    <w:rsid w:val="00223AAE"/>
  </w:style>
  <w:style w:type="paragraph" w:customStyle="1" w:styleId="DOCTitle">
    <w:name w:val="DOCTitle"/>
    <w:basedOn w:val="BodyText"/>
    <w:link w:val="DOCTitleChar"/>
    <w:autoRedefine/>
    <w:uiPriority w:val="49"/>
    <w:qFormat/>
    <w:rsid w:val="00223AAE"/>
    <w:pPr>
      <w:spacing w:after="0"/>
    </w:pPr>
    <w:rPr>
      <w:rFonts w:eastAsia="Times New Roman"/>
      <w:color w:val="FEFFFF" w:themeColor="text1"/>
      <w:sz w:val="36"/>
    </w:rPr>
  </w:style>
  <w:style w:type="character" w:customStyle="1" w:styleId="DOCTitleChar">
    <w:name w:val="DOCTitle Char"/>
    <w:basedOn w:val="Heading3Char"/>
    <w:link w:val="DOCTitle"/>
    <w:uiPriority w:val="49"/>
    <w:rsid w:val="00223AAE"/>
    <w:rPr>
      <w:rFonts w:asciiTheme="minorHAnsi" w:eastAsia="Times New Roman" w:hAnsiTheme="minorHAnsi" w:cs="Arial"/>
      <w:color w:val="FEFFFF" w:themeColor="text1"/>
      <w:sz w:val="36"/>
      <w:szCs w:val="20"/>
    </w:rPr>
  </w:style>
  <w:style w:type="paragraph" w:customStyle="1" w:styleId="DocumentHeading2">
    <w:name w:val="Document Heading 2"/>
    <w:basedOn w:val="Heading2"/>
    <w:autoRedefine/>
    <w:uiPriority w:val="49"/>
    <w:qFormat/>
    <w:rsid w:val="00223AAE"/>
    <w:pPr>
      <w:jc w:val="right"/>
    </w:pPr>
    <w:rPr>
      <w:color w:val="FEFFFF" w:themeColor="text1"/>
    </w:rPr>
  </w:style>
  <w:style w:type="paragraph" w:customStyle="1" w:styleId="DocumentTitle">
    <w:name w:val="Document Title"/>
    <w:basedOn w:val="Heading1"/>
    <w:link w:val="DocumentTitleChar"/>
    <w:autoRedefine/>
    <w:qFormat/>
    <w:rsid w:val="00223AAE"/>
    <w:pPr>
      <w:framePr w:hSpace="180" w:wrap="around" w:vAnchor="text" w:hAnchor="margin" w:y="366"/>
      <w:spacing w:after="400"/>
      <w:suppressOverlap/>
    </w:pPr>
    <w:rPr>
      <w:bCs w:val="0"/>
      <w:color w:val="FEFFFF" w:themeColor="text1"/>
      <w:sz w:val="130"/>
      <w:szCs w:val="130"/>
    </w:rPr>
  </w:style>
  <w:style w:type="character" w:customStyle="1" w:styleId="DocumentTitleChar">
    <w:name w:val="Document Title Char"/>
    <w:basedOn w:val="Heading1Char"/>
    <w:link w:val="DocumentTitle"/>
    <w:rsid w:val="00223AAE"/>
    <w:rPr>
      <w:rFonts w:ascii="Public Sans Light" w:hAnsi="Public Sans Light" w:cs="Arial"/>
      <w:bCs w:val="0"/>
      <w:color w:val="FEFFFF" w:themeColor="text1"/>
      <w:sz w:val="130"/>
      <w:szCs w:val="130"/>
    </w:rPr>
  </w:style>
  <w:style w:type="table" w:customStyle="1" w:styleId="DPITable1">
    <w:name w:val="DPI Table1"/>
    <w:basedOn w:val="TableNormal"/>
    <w:next w:val="TableGrid"/>
    <w:uiPriority w:val="39"/>
    <w:rsid w:val="00223AAE"/>
    <w:pPr>
      <w:spacing w:before="60" w:after="60"/>
    </w:pPr>
    <w:rPr>
      <w:rFonts w:ascii="Myriad Pro" w:eastAsia="Calibri" w:hAnsi="Myriad Pro"/>
      <w:color w:val="858687"/>
      <w:sz w:val="20"/>
      <w:szCs w:val="20"/>
      <w:lang w:eastAsia="en-AU"/>
    </w:rPr>
    <w:tblPr>
      <w:tblBorders>
        <w:top w:val="single" w:sz="4" w:space="0" w:color="969393"/>
        <w:left w:val="single" w:sz="4" w:space="0" w:color="969393"/>
        <w:bottom w:val="single" w:sz="4" w:space="0" w:color="969393"/>
        <w:right w:val="single" w:sz="4" w:space="0" w:color="969393"/>
        <w:insideH w:val="single" w:sz="4" w:space="0" w:color="969393"/>
        <w:insideV w:val="single" w:sz="4" w:space="0" w:color="969393"/>
      </w:tblBorders>
    </w:tblPr>
    <w:tblStylePr w:type="firstRow">
      <w:rPr>
        <w:rFonts w:ascii="Arial Unicode MS" w:hAnsi="Arial Unicode MS"/>
        <w:color w:val="FFFFFF"/>
        <w:sz w:val="20"/>
      </w:rPr>
      <w:tblPr/>
      <w:tcPr>
        <w:shd w:val="clear" w:color="auto" w:fill="185B82"/>
      </w:tcPr>
    </w:tblStylePr>
  </w:style>
  <w:style w:type="character" w:styleId="Emphasis">
    <w:name w:val="Emphasis"/>
    <w:aliases w:val="Italic"/>
    <w:basedOn w:val="DefaultParagraphFont"/>
    <w:uiPriority w:val="19"/>
    <w:qFormat/>
    <w:rsid w:val="00223AAE"/>
    <w:rPr>
      <w:i/>
      <w:iCs/>
    </w:rPr>
  </w:style>
  <w:style w:type="character" w:styleId="FollowedHyperlink">
    <w:name w:val="FollowedHyperlink"/>
    <w:uiPriority w:val="49"/>
    <w:semiHidden/>
    <w:unhideWhenUsed/>
    <w:rsid w:val="00223AAE"/>
    <w:rPr>
      <w:color w:val="954F72"/>
      <w:u w:val="single"/>
    </w:rPr>
  </w:style>
  <w:style w:type="paragraph" w:customStyle="1" w:styleId="Footerondarkbackground">
    <w:name w:val="Footer on dark background"/>
    <w:basedOn w:val="Footer"/>
    <w:rsid w:val="00223AAE"/>
    <w:pPr>
      <w:pBdr>
        <w:top w:val="single" w:sz="4" w:space="4" w:color="CFEDEA" w:themeColor="accent2"/>
      </w:pBdr>
    </w:pPr>
    <w:rPr>
      <w:color w:val="0B3D46" w:themeColor="background1"/>
    </w:rPr>
  </w:style>
  <w:style w:type="paragraph" w:customStyle="1" w:styleId="Heading1LightPink">
    <w:name w:val="Heading 1 Light Pink"/>
    <w:basedOn w:val="Heading1"/>
    <w:qFormat/>
    <w:rsid w:val="00223AAE"/>
    <w:pPr>
      <w:spacing w:after="0"/>
      <w:outlineLvl w:val="9"/>
    </w:pPr>
    <w:rPr>
      <w:color w:val="CFEDEA" w:themeColor="accent2"/>
    </w:rPr>
  </w:style>
  <w:style w:type="paragraph" w:customStyle="1" w:styleId="Heading2-Document">
    <w:name w:val="Heading 2 - Document"/>
    <w:basedOn w:val="Heading2"/>
    <w:autoRedefine/>
    <w:uiPriority w:val="49"/>
    <w:qFormat/>
    <w:rsid w:val="00223AAE"/>
    <w:pPr>
      <w:spacing w:before="0" w:after="0" w:line="240" w:lineRule="auto"/>
    </w:pPr>
    <w:rPr>
      <w:rFonts w:asciiTheme="minorHAnsi" w:hAnsiTheme="minorHAnsi"/>
      <w:color w:val="FEFFFF" w:themeColor="text1"/>
    </w:rPr>
  </w:style>
  <w:style w:type="paragraph" w:customStyle="1" w:styleId="Heading2TopofColumn0">
    <w:name w:val="Heading 2 Top of Column"/>
    <w:basedOn w:val="Heading2"/>
    <w:rsid w:val="00223AAE"/>
    <w:pPr>
      <w:spacing w:before="0"/>
    </w:pPr>
  </w:style>
  <w:style w:type="character" w:customStyle="1" w:styleId="Heading6Char">
    <w:name w:val="Heading 6 Char"/>
    <w:link w:val="Heading6"/>
    <w:uiPriority w:val="14"/>
    <w:rsid w:val="00223AAE"/>
    <w:rPr>
      <w:rFonts w:asciiTheme="minorHAnsi" w:hAnsiTheme="minorHAnsi" w:cs="Myriad Pro"/>
      <w:b/>
      <w:color w:val="FEFFFF" w:themeColor="text1"/>
      <w:sz w:val="28"/>
      <w:szCs w:val="23"/>
    </w:rPr>
  </w:style>
  <w:style w:type="character" w:customStyle="1" w:styleId="Heading8Char">
    <w:name w:val="Heading 8 Char"/>
    <w:basedOn w:val="DefaultParagraphFont"/>
    <w:link w:val="Heading8"/>
    <w:uiPriority w:val="49"/>
    <w:semiHidden/>
    <w:rsid w:val="00223AAE"/>
    <w:rPr>
      <w:rFonts w:asciiTheme="majorHAnsi" w:eastAsiaTheme="majorEastAsia" w:hAnsiTheme="majorHAnsi" w:cstheme="majorBidi"/>
      <w:color w:val="FEFFFF" w:themeColor="text1" w:themeTint="D8"/>
      <w:sz w:val="21"/>
      <w:szCs w:val="21"/>
    </w:rPr>
  </w:style>
  <w:style w:type="character" w:customStyle="1" w:styleId="Heading9Char">
    <w:name w:val="Heading 9 Char"/>
    <w:basedOn w:val="DefaultParagraphFont"/>
    <w:link w:val="Heading9"/>
    <w:uiPriority w:val="49"/>
    <w:semiHidden/>
    <w:rsid w:val="00223AAE"/>
    <w:rPr>
      <w:rFonts w:asciiTheme="majorHAnsi" w:eastAsiaTheme="majorEastAsia" w:hAnsiTheme="majorHAnsi" w:cstheme="majorBidi"/>
      <w:i/>
      <w:iCs/>
      <w:color w:val="FEFFFF" w:themeColor="text1" w:themeTint="D8"/>
      <w:sz w:val="21"/>
      <w:szCs w:val="21"/>
    </w:rPr>
  </w:style>
  <w:style w:type="paragraph" w:customStyle="1" w:styleId="Headingnumber1">
    <w:name w:val="Heading number 1"/>
    <w:basedOn w:val="ListParagraph"/>
    <w:next w:val="Heading1"/>
    <w:link w:val="Headingnumber1Char"/>
    <w:autoRedefine/>
    <w:uiPriority w:val="5"/>
    <w:qFormat/>
    <w:rsid w:val="00223AAE"/>
    <w:pPr>
      <w:numPr>
        <w:numId w:val="10"/>
      </w:numPr>
      <w:autoSpaceDE w:val="0"/>
      <w:autoSpaceDN w:val="0"/>
      <w:adjustRightInd w:val="0"/>
      <w:spacing w:before="360" w:after="120" w:line="240" w:lineRule="atLeast"/>
    </w:pPr>
    <w:rPr>
      <w:rFonts w:eastAsia="Times New Roman" w:cs="Arial"/>
      <w:color w:val="2E808E"/>
      <w:sz w:val="36"/>
      <w:lang w:eastAsia="en-AU"/>
    </w:rPr>
  </w:style>
  <w:style w:type="character" w:customStyle="1" w:styleId="Headingnumber1Char">
    <w:name w:val="Heading number 1 Char"/>
    <w:link w:val="Headingnumber1"/>
    <w:uiPriority w:val="5"/>
    <w:rsid w:val="00223AAE"/>
    <w:rPr>
      <w:rFonts w:asciiTheme="minorHAnsi" w:eastAsia="Times New Roman" w:hAnsiTheme="minorHAnsi" w:cs="Arial"/>
      <w:color w:val="2E808E"/>
      <w:sz w:val="36"/>
      <w:lang w:eastAsia="en-AU"/>
    </w:rPr>
  </w:style>
  <w:style w:type="paragraph" w:customStyle="1" w:styleId="Headingnumber2">
    <w:name w:val="Heading number 2"/>
    <w:basedOn w:val="ListParagraph"/>
    <w:next w:val="Heading1"/>
    <w:link w:val="Headingnumber2Char"/>
    <w:autoRedefine/>
    <w:uiPriority w:val="5"/>
    <w:qFormat/>
    <w:rsid w:val="00223AAE"/>
    <w:pPr>
      <w:numPr>
        <w:ilvl w:val="1"/>
        <w:numId w:val="10"/>
      </w:numPr>
      <w:autoSpaceDE w:val="0"/>
      <w:autoSpaceDN w:val="0"/>
      <w:adjustRightInd w:val="0"/>
      <w:spacing w:before="360" w:after="120" w:line="240" w:lineRule="atLeast"/>
    </w:pPr>
    <w:rPr>
      <w:rFonts w:eastAsia="Times New Roman" w:cs="Arial"/>
      <w:color w:val="2E808E"/>
      <w:sz w:val="36"/>
      <w:lang w:eastAsia="en-AU"/>
    </w:rPr>
  </w:style>
  <w:style w:type="character" w:customStyle="1" w:styleId="Headingnumber2Char">
    <w:name w:val="Heading number 2 Char"/>
    <w:link w:val="Headingnumber2"/>
    <w:uiPriority w:val="5"/>
    <w:rsid w:val="00223AAE"/>
    <w:rPr>
      <w:rFonts w:asciiTheme="minorHAnsi" w:eastAsia="Times New Roman" w:hAnsiTheme="minorHAnsi" w:cs="Arial"/>
      <w:color w:val="2E808E"/>
      <w:sz w:val="36"/>
      <w:lang w:eastAsia="en-AU"/>
    </w:rPr>
  </w:style>
  <w:style w:type="paragraph" w:customStyle="1" w:styleId="Headingnumber3">
    <w:name w:val="Heading number 3"/>
    <w:basedOn w:val="ListParagraph"/>
    <w:link w:val="Headingnumber3Char"/>
    <w:autoRedefine/>
    <w:uiPriority w:val="5"/>
    <w:qFormat/>
    <w:rsid w:val="00223AAE"/>
    <w:pPr>
      <w:numPr>
        <w:ilvl w:val="2"/>
        <w:numId w:val="10"/>
      </w:numPr>
      <w:autoSpaceDE w:val="0"/>
      <w:autoSpaceDN w:val="0"/>
      <w:adjustRightInd w:val="0"/>
      <w:spacing w:before="360" w:after="120" w:line="240" w:lineRule="atLeast"/>
    </w:pPr>
    <w:rPr>
      <w:rFonts w:eastAsia="Times New Roman" w:cs="Arial"/>
      <w:color w:val="2E808E"/>
      <w:sz w:val="36"/>
      <w:lang w:eastAsia="en-AU"/>
    </w:rPr>
  </w:style>
  <w:style w:type="character" w:customStyle="1" w:styleId="Headingnumber3Char">
    <w:name w:val="Heading number 3 Char"/>
    <w:link w:val="Headingnumber3"/>
    <w:uiPriority w:val="5"/>
    <w:rsid w:val="00223AAE"/>
    <w:rPr>
      <w:rFonts w:asciiTheme="minorHAnsi" w:eastAsia="Times New Roman" w:hAnsiTheme="minorHAnsi" w:cs="Arial"/>
      <w:color w:val="2E808E"/>
      <w:sz w:val="36"/>
      <w:lang w:eastAsia="en-AU"/>
    </w:rPr>
  </w:style>
  <w:style w:type="paragraph" w:customStyle="1" w:styleId="Headingnumber4">
    <w:name w:val="Heading number 4"/>
    <w:basedOn w:val="ListParagraph"/>
    <w:link w:val="Headingnumber4Char"/>
    <w:autoRedefine/>
    <w:uiPriority w:val="5"/>
    <w:qFormat/>
    <w:rsid w:val="00223AAE"/>
    <w:pPr>
      <w:numPr>
        <w:ilvl w:val="3"/>
        <w:numId w:val="10"/>
      </w:numPr>
      <w:autoSpaceDE w:val="0"/>
      <w:autoSpaceDN w:val="0"/>
      <w:adjustRightInd w:val="0"/>
      <w:spacing w:before="360" w:after="120" w:line="240" w:lineRule="atLeast"/>
    </w:pPr>
    <w:rPr>
      <w:rFonts w:eastAsia="Times New Roman" w:cs="Arial"/>
      <w:color w:val="2E808E"/>
      <w:sz w:val="36"/>
      <w:lang w:eastAsia="en-AU"/>
    </w:rPr>
  </w:style>
  <w:style w:type="character" w:customStyle="1" w:styleId="Headingnumber4Char">
    <w:name w:val="Heading number 4 Char"/>
    <w:link w:val="Headingnumber4"/>
    <w:uiPriority w:val="5"/>
    <w:rsid w:val="00223AAE"/>
    <w:rPr>
      <w:rFonts w:asciiTheme="minorHAnsi" w:eastAsia="Times New Roman" w:hAnsiTheme="minorHAnsi" w:cs="Arial"/>
      <w:color w:val="2E808E"/>
      <w:sz w:val="36"/>
      <w:lang w:eastAsia="en-AU"/>
    </w:rPr>
  </w:style>
  <w:style w:type="paragraph" w:customStyle="1" w:styleId="Introcopy">
    <w:name w:val="Intro copy"/>
    <w:basedOn w:val="BodyText"/>
    <w:autoRedefine/>
    <w:uiPriority w:val="49"/>
    <w:qFormat/>
    <w:rsid w:val="00223AAE"/>
    <w:rPr>
      <w:color w:val="0B3D46" w:themeColor="background1"/>
      <w:sz w:val="32"/>
    </w:rPr>
  </w:style>
  <w:style w:type="paragraph" w:customStyle="1" w:styleId="IntroParagraphTeal">
    <w:name w:val="Intro Paragraph_Teal"/>
    <w:basedOn w:val="Normal"/>
    <w:autoRedefine/>
    <w:qFormat/>
    <w:rsid w:val="00223AAE"/>
    <w:pPr>
      <w:spacing w:before="240" w:after="567"/>
    </w:pPr>
    <w:rPr>
      <w:color w:val="2D7E8B" w:themeColor="background2"/>
      <w:sz w:val="32"/>
      <w:szCs w:val="32"/>
    </w:rPr>
  </w:style>
  <w:style w:type="paragraph" w:styleId="ListBullet">
    <w:name w:val="List Bullet"/>
    <w:autoRedefine/>
    <w:uiPriority w:val="10"/>
    <w:qFormat/>
    <w:rsid w:val="00223AAE"/>
    <w:pPr>
      <w:numPr>
        <w:numId w:val="11"/>
      </w:numPr>
      <w:suppressAutoHyphens/>
      <w:spacing w:before="120" w:after="120"/>
    </w:pPr>
    <w:rPr>
      <w:rFonts w:asciiTheme="minorHAnsi" w:hAnsiTheme="minorHAnsi" w:cs="Arial"/>
      <w:color w:val="0B3D46" w:themeColor="background1"/>
      <w:sz w:val="22"/>
      <w:szCs w:val="20"/>
    </w:rPr>
  </w:style>
  <w:style w:type="paragraph" w:styleId="ListBullet2">
    <w:name w:val="List Bullet 2"/>
    <w:basedOn w:val="Normal"/>
    <w:uiPriority w:val="10"/>
    <w:unhideWhenUsed/>
    <w:qFormat/>
    <w:rsid w:val="00223AAE"/>
    <w:pPr>
      <w:numPr>
        <w:numId w:val="12"/>
      </w:numPr>
      <w:contextualSpacing/>
    </w:pPr>
  </w:style>
  <w:style w:type="paragraph" w:styleId="ListNumber">
    <w:name w:val="List Number"/>
    <w:uiPriority w:val="10"/>
    <w:qFormat/>
    <w:rsid w:val="00223AAE"/>
    <w:pPr>
      <w:numPr>
        <w:numId w:val="14"/>
      </w:numPr>
      <w:suppressAutoHyphens/>
      <w:spacing w:before="120" w:after="120"/>
    </w:pPr>
    <w:rPr>
      <w:rFonts w:asciiTheme="minorHAnsi" w:eastAsiaTheme="minorEastAsia" w:hAnsiTheme="minorHAnsi" w:cstheme="minorBidi"/>
      <w:color w:val="FEFFFF" w:themeColor="text1"/>
      <w:sz w:val="22"/>
      <w:szCs w:val="22"/>
      <w:lang w:eastAsia="zh-CN"/>
    </w:rPr>
  </w:style>
  <w:style w:type="paragraph" w:styleId="ListNumber2">
    <w:name w:val="List Number 2"/>
    <w:uiPriority w:val="10"/>
    <w:qFormat/>
    <w:rsid w:val="00223AAE"/>
    <w:pPr>
      <w:numPr>
        <w:numId w:val="15"/>
      </w:numPr>
      <w:suppressAutoHyphens/>
      <w:spacing w:before="120" w:after="120"/>
    </w:pPr>
    <w:rPr>
      <w:rFonts w:asciiTheme="minorHAnsi" w:hAnsiTheme="minorHAnsi"/>
      <w:color w:val="FEFFFF" w:themeColor="text1"/>
      <w:sz w:val="22"/>
    </w:rPr>
  </w:style>
  <w:style w:type="table" w:styleId="ListTable3-Accent1">
    <w:name w:val="List Table 3 Accent 1"/>
    <w:basedOn w:val="TableNormal"/>
    <w:uiPriority w:val="48"/>
    <w:rsid w:val="00223AAE"/>
    <w:tblPr>
      <w:tblStyleRowBandSize w:val="1"/>
      <w:tblStyleColBandSize w:val="1"/>
      <w:tblBorders>
        <w:top w:val="single" w:sz="4" w:space="0" w:color="083D46" w:themeColor="accent1"/>
        <w:left w:val="single" w:sz="4" w:space="0" w:color="083D46" w:themeColor="accent1"/>
        <w:bottom w:val="single" w:sz="4" w:space="0" w:color="083D46" w:themeColor="accent1"/>
        <w:right w:val="single" w:sz="4" w:space="0" w:color="083D46" w:themeColor="accent1"/>
      </w:tblBorders>
    </w:tblPr>
    <w:tblStylePr w:type="firstRow">
      <w:rPr>
        <w:b/>
        <w:bCs/>
        <w:color w:val="0B3D46" w:themeColor="background1"/>
      </w:rPr>
      <w:tblPr/>
      <w:tcPr>
        <w:shd w:val="clear" w:color="auto" w:fill="083D46" w:themeFill="accent1"/>
      </w:tcPr>
    </w:tblStylePr>
    <w:tblStylePr w:type="lastRow">
      <w:rPr>
        <w:b/>
        <w:bCs/>
      </w:rPr>
      <w:tblPr/>
      <w:tcPr>
        <w:tcBorders>
          <w:top w:val="double" w:sz="4" w:space="0" w:color="083D46" w:themeColor="accent1"/>
        </w:tcBorders>
        <w:shd w:val="clear" w:color="auto" w:fill="0B3D46" w:themeFill="background1"/>
      </w:tcPr>
    </w:tblStylePr>
    <w:tblStylePr w:type="firstCol">
      <w:rPr>
        <w:b/>
        <w:bCs/>
      </w:rPr>
      <w:tblPr/>
      <w:tcPr>
        <w:tcBorders>
          <w:right w:val="nil"/>
        </w:tcBorders>
        <w:shd w:val="clear" w:color="auto" w:fill="0B3D46" w:themeFill="background1"/>
      </w:tcPr>
    </w:tblStylePr>
    <w:tblStylePr w:type="lastCol">
      <w:rPr>
        <w:b/>
        <w:bCs/>
      </w:rPr>
      <w:tblPr/>
      <w:tcPr>
        <w:tcBorders>
          <w:left w:val="nil"/>
        </w:tcBorders>
        <w:shd w:val="clear" w:color="auto" w:fill="0B3D46" w:themeFill="background1"/>
      </w:tcPr>
    </w:tblStylePr>
    <w:tblStylePr w:type="band1Vert">
      <w:tblPr/>
      <w:tcPr>
        <w:tcBorders>
          <w:left w:val="single" w:sz="4" w:space="0" w:color="083D46" w:themeColor="accent1"/>
          <w:right w:val="single" w:sz="4" w:space="0" w:color="083D46" w:themeColor="accent1"/>
        </w:tcBorders>
      </w:tcPr>
    </w:tblStylePr>
    <w:tblStylePr w:type="band1Horz">
      <w:tblPr/>
      <w:tcPr>
        <w:tcBorders>
          <w:top w:val="single" w:sz="4" w:space="0" w:color="083D46" w:themeColor="accent1"/>
          <w:bottom w:val="single" w:sz="4" w:space="0" w:color="083D4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3D46" w:themeColor="accent1"/>
          <w:left w:val="nil"/>
        </w:tcBorders>
      </w:tcPr>
    </w:tblStylePr>
    <w:tblStylePr w:type="swCell">
      <w:tblPr/>
      <w:tcPr>
        <w:tcBorders>
          <w:top w:val="double" w:sz="4" w:space="0" w:color="083D46" w:themeColor="accent1"/>
          <w:right w:val="nil"/>
        </w:tcBorders>
      </w:tcPr>
    </w:tblStylePr>
  </w:style>
  <w:style w:type="table" w:styleId="ListTable3-Accent5">
    <w:name w:val="List Table 3 Accent 5"/>
    <w:basedOn w:val="TableNormal"/>
    <w:uiPriority w:val="48"/>
    <w:rsid w:val="00223AAE"/>
    <w:rPr>
      <w:rFonts w:asciiTheme="minorHAnsi" w:eastAsiaTheme="minorEastAsia" w:hAnsiTheme="minorHAnsi" w:cstheme="minorBidi"/>
      <w:sz w:val="20"/>
      <w:szCs w:val="22"/>
      <w:lang w:eastAsia="zh-CN"/>
    </w:rPr>
    <w:tblPr>
      <w:tblStyleRowBandSize w:val="1"/>
      <w:tblStyleColBandSize w:val="1"/>
      <w:tblBorders>
        <w:top w:val="single" w:sz="4" w:space="0" w:color="EBEBEB" w:themeColor="accent5"/>
        <w:left w:val="single" w:sz="4" w:space="0" w:color="EBEBEB" w:themeColor="accent5"/>
        <w:bottom w:val="single" w:sz="4" w:space="0" w:color="EBEBEB" w:themeColor="accent5"/>
        <w:right w:val="single" w:sz="4" w:space="0" w:color="EBEBEB" w:themeColor="accent5"/>
        <w:insideH w:val="single" w:sz="4" w:space="0" w:color="EBEBEB" w:themeColor="accent5"/>
        <w:insideV w:val="single" w:sz="4" w:space="0" w:color="EBEBEB" w:themeColor="accent5"/>
      </w:tblBorders>
    </w:tblPr>
    <w:tcPr>
      <w:shd w:val="clear" w:color="auto" w:fill="0B3D46" w:themeFill="background1"/>
    </w:tcPr>
    <w:tblStylePr w:type="firstRow">
      <w:rPr>
        <w:rFonts w:ascii="Roboto" w:hAnsi="Roboto"/>
        <w:b w:val="0"/>
        <w:bCs/>
        <w:color w:val="0B3D46" w:themeColor="background1"/>
        <w:sz w:val="22"/>
      </w:rPr>
      <w:tblPr/>
      <w:trPr>
        <w:tblHeader/>
      </w:trPr>
      <w:tcPr>
        <w:tcBorders>
          <w:top w:val="single" w:sz="4" w:space="0" w:color="EBEBEB" w:themeColor="accent5"/>
          <w:left w:val="single" w:sz="4" w:space="0" w:color="EBEBEB" w:themeColor="accent5"/>
          <w:bottom w:val="single" w:sz="4" w:space="0" w:color="EBEBEB" w:themeColor="accent5"/>
          <w:right w:val="single" w:sz="4" w:space="0" w:color="EBEBEB" w:themeColor="accent5"/>
          <w:insideH w:val="single" w:sz="4" w:space="0" w:color="EBEBEB" w:themeColor="accent5"/>
          <w:insideV w:val="single" w:sz="4" w:space="0" w:color="EBEBEB" w:themeColor="accent5"/>
        </w:tcBorders>
        <w:shd w:val="clear" w:color="auto" w:fill="0A3942" w:themeFill="background1" w:themeFillShade="F2"/>
      </w:tcPr>
    </w:tblStylePr>
    <w:tblStylePr w:type="lastRow">
      <w:rPr>
        <w:rFonts w:asciiTheme="minorHAnsi" w:hAnsiTheme="minorHAnsi"/>
        <w:b w:val="0"/>
        <w:bCs/>
        <w:sz w:val="18"/>
      </w:rPr>
      <w:tblPr/>
      <w:tcPr>
        <w:tcBorders>
          <w:top w:val="double" w:sz="4" w:space="0" w:color="EBEBEB" w:themeColor="accent5"/>
        </w:tcBorders>
        <w:shd w:val="clear" w:color="auto" w:fill="0B3D46" w:themeFill="background1"/>
      </w:tcPr>
    </w:tblStylePr>
    <w:tblStylePr w:type="firstCol">
      <w:rPr>
        <w:b w:val="0"/>
        <w:bCs/>
      </w:rPr>
      <w:tblPr/>
      <w:tcPr>
        <w:tcBorders>
          <w:top w:val="single" w:sz="4" w:space="0" w:color="EBEBEB" w:themeColor="accent5"/>
          <w:left w:val="single" w:sz="4" w:space="0" w:color="EBEBEB" w:themeColor="accent5"/>
          <w:bottom w:val="single" w:sz="4" w:space="0" w:color="EBEBEB" w:themeColor="accent5"/>
          <w:right w:val="single" w:sz="4" w:space="0" w:color="EBEBEB" w:themeColor="accent5"/>
          <w:insideH w:val="single" w:sz="4" w:space="0" w:color="EBEBEB" w:themeColor="accent5"/>
          <w:insideV w:val="single" w:sz="4" w:space="0" w:color="EBEBEB" w:themeColor="accent5"/>
        </w:tcBorders>
        <w:shd w:val="clear" w:color="auto" w:fill="0B3D46" w:themeFill="background1"/>
      </w:tcPr>
    </w:tblStylePr>
    <w:tblStylePr w:type="lastCol">
      <w:rPr>
        <w:b w:val="0"/>
        <w:bCs/>
      </w:rPr>
      <w:tblPr/>
      <w:tcPr>
        <w:tcBorders>
          <w:left w:val="nil"/>
        </w:tcBorders>
        <w:shd w:val="clear" w:color="auto" w:fill="0B3D46" w:themeFill="background1"/>
      </w:tcPr>
    </w:tblStylePr>
    <w:tblStylePr w:type="band1Vert">
      <w:tblPr/>
      <w:tcPr>
        <w:tcBorders>
          <w:left w:val="single" w:sz="4" w:space="0" w:color="EBEBEB" w:themeColor="accent5"/>
          <w:right w:val="single" w:sz="4" w:space="0" w:color="EBEBEB" w:themeColor="accent5"/>
        </w:tcBorders>
      </w:tcPr>
    </w:tblStylePr>
    <w:tblStylePr w:type="band1Horz">
      <w:tblPr/>
      <w:tcPr>
        <w:tcBorders>
          <w:top w:val="single" w:sz="4" w:space="0" w:color="EBEBEB" w:themeColor="accent5"/>
          <w:bottom w:val="single" w:sz="4" w:space="0" w:color="EBEBEB" w:themeColor="accent5"/>
          <w:insideH w:val="nil"/>
        </w:tcBorders>
      </w:tcPr>
    </w:tblStylePr>
    <w:tblStylePr w:type="neCell">
      <w:tblPr/>
      <w:tcPr>
        <w:tcBorders>
          <w:left w:val="nil"/>
          <w:bottom w:val="nil"/>
        </w:tcBorders>
      </w:tcPr>
    </w:tblStylePr>
    <w:tblStylePr w:type="nwCell">
      <w:tblPr/>
      <w:tcPr>
        <w:tcBorders>
          <w:top w:val="single" w:sz="4" w:space="0" w:color="EBEBEB" w:themeColor="accent5"/>
          <w:left w:val="single" w:sz="4" w:space="0" w:color="EBEBEB" w:themeColor="accent5"/>
          <w:bottom w:val="single" w:sz="4" w:space="0" w:color="EBEBEB" w:themeColor="accent5"/>
          <w:right w:val="single" w:sz="4" w:space="0" w:color="EBEBEB" w:themeColor="accent5"/>
          <w:insideH w:val="single" w:sz="4" w:space="0" w:color="EBEBEB" w:themeColor="accent5"/>
          <w:insideV w:val="single" w:sz="4" w:space="0" w:color="EBEBEB" w:themeColor="accent5"/>
        </w:tcBorders>
      </w:tcPr>
    </w:tblStylePr>
    <w:tblStylePr w:type="seCell">
      <w:tblPr/>
      <w:tcPr>
        <w:tcBorders>
          <w:top w:val="double" w:sz="4" w:space="0" w:color="EBEBEB" w:themeColor="accent5"/>
          <w:left w:val="nil"/>
        </w:tcBorders>
      </w:tcPr>
    </w:tblStylePr>
    <w:tblStylePr w:type="swCell">
      <w:tblPr/>
      <w:tcPr>
        <w:tcBorders>
          <w:top w:val="double" w:sz="4" w:space="0" w:color="EBEBEB" w:themeColor="accent5"/>
          <w:right w:val="nil"/>
        </w:tcBorders>
      </w:tcPr>
    </w:tblStylePr>
  </w:style>
  <w:style w:type="table" w:styleId="ListTable4-Accent6">
    <w:name w:val="List Table 4 Accent 6"/>
    <w:basedOn w:val="TableNormal"/>
    <w:uiPriority w:val="49"/>
    <w:rsid w:val="00223AAE"/>
    <w:rPr>
      <w:rFonts w:asciiTheme="majorHAnsi" w:hAnsiTheme="majorHAnsi"/>
      <w:sz w:val="22"/>
    </w:rPr>
    <w:tblPr>
      <w:tblStyleRowBandSize w:val="1"/>
      <w:tblStyleColBandSize w:val="1"/>
      <w:tblBorders>
        <w:top w:val="single" w:sz="4" w:space="0" w:color="0866FF" w:themeColor="accent6" w:themeTint="99"/>
        <w:left w:val="single" w:sz="4" w:space="0" w:color="0866FF" w:themeColor="accent6" w:themeTint="99"/>
        <w:bottom w:val="single" w:sz="4" w:space="0" w:color="0866FF" w:themeColor="accent6" w:themeTint="99"/>
        <w:right w:val="single" w:sz="4" w:space="0" w:color="0866FF" w:themeColor="accent6" w:themeTint="99"/>
        <w:insideH w:val="single" w:sz="4" w:space="0" w:color="0866FF" w:themeColor="accent6" w:themeTint="99"/>
      </w:tblBorders>
    </w:tblPr>
    <w:tblStylePr w:type="firstRow">
      <w:rPr>
        <w:rFonts w:asciiTheme="majorHAnsi" w:hAnsiTheme="majorHAnsi"/>
        <w:b/>
        <w:bCs/>
        <w:color w:val="0B3D46" w:themeColor="background1"/>
        <w:sz w:val="22"/>
      </w:rPr>
      <w:tblPr/>
      <w:tcPr>
        <w:shd w:val="clear" w:color="auto" w:fill="0B3D46" w:themeFill="background1"/>
      </w:tcPr>
    </w:tblStylePr>
    <w:tblStylePr w:type="lastRow">
      <w:rPr>
        <w:b/>
        <w:bCs/>
      </w:rPr>
      <w:tblPr/>
      <w:tcPr>
        <w:tcBorders>
          <w:top w:val="double" w:sz="4" w:space="0" w:color="0866FF" w:themeColor="accent6" w:themeTint="99"/>
        </w:tcBorders>
      </w:tcPr>
    </w:tblStylePr>
    <w:tblStylePr w:type="firstCol">
      <w:rPr>
        <w:b/>
        <w:bCs/>
      </w:rPr>
    </w:tblStylePr>
    <w:tblStylePr w:type="lastCol">
      <w:rPr>
        <w:b/>
        <w:bCs/>
      </w:rPr>
    </w:tblStylePr>
    <w:tblStylePr w:type="band1Vert">
      <w:tblPr/>
      <w:tcPr>
        <w:shd w:val="clear" w:color="auto" w:fill="ACCBFF" w:themeFill="accent6" w:themeFillTint="33"/>
      </w:tcPr>
    </w:tblStylePr>
    <w:tblStylePr w:type="band1Horz">
      <w:tblPr/>
      <w:tcPr>
        <w:shd w:val="clear" w:color="auto" w:fill="FEFFFF" w:themeFill="text1"/>
      </w:tcPr>
    </w:tblStylePr>
    <w:tblStylePr w:type="band2Horz">
      <w:tblPr/>
      <w:tcPr>
        <w:shd w:val="clear" w:color="auto" w:fill="2D7E8B" w:themeFill="background2"/>
      </w:tcPr>
    </w:tblStylePr>
  </w:style>
  <w:style w:type="paragraph" w:styleId="NoSpacing">
    <w:name w:val="No Spacing"/>
    <w:link w:val="NoSpacingChar"/>
    <w:uiPriority w:val="1"/>
    <w:qFormat/>
    <w:rsid w:val="00223AAE"/>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223AAE"/>
    <w:rPr>
      <w:rFonts w:asciiTheme="minorHAnsi" w:eastAsiaTheme="minorEastAsia" w:hAnsiTheme="minorHAnsi" w:cstheme="minorBidi"/>
      <w:sz w:val="22"/>
      <w:szCs w:val="22"/>
      <w:lang w:val="en-US"/>
    </w:rPr>
  </w:style>
  <w:style w:type="paragraph" w:customStyle="1" w:styleId="PageNumber1">
    <w:name w:val="Page Number1"/>
    <w:basedOn w:val="Normal"/>
    <w:autoRedefine/>
    <w:uiPriority w:val="49"/>
    <w:qFormat/>
    <w:rsid w:val="00223AAE"/>
    <w:pPr>
      <w:tabs>
        <w:tab w:val="left" w:pos="1004"/>
        <w:tab w:val="center" w:pos="1699"/>
      </w:tabs>
      <w:spacing w:before="80" w:after="80"/>
      <w:jc w:val="right"/>
    </w:pPr>
    <w:rPr>
      <w:rFonts w:eastAsiaTheme="minorEastAsia" w:cs="Times New Roman (Body CS)"/>
      <w:bCs/>
      <w:color w:val="22272B"/>
      <w:sz w:val="16"/>
      <w:szCs w:val="20"/>
      <w:lang w:val="en-US" w:eastAsia="zh-CN"/>
    </w:rPr>
  </w:style>
  <w:style w:type="paragraph" w:customStyle="1" w:styleId="Quoteattributionsmall">
    <w:name w:val="Quote attribution small"/>
    <w:basedOn w:val="Quoteattribution"/>
    <w:rsid w:val="00223AAE"/>
    <w:pPr>
      <w:ind w:left="284" w:hanging="284"/>
    </w:pPr>
    <w:rPr>
      <w:rFonts w:ascii="Public Sans SemiBold" w:hAnsi="Public Sans SemiBold"/>
      <w:sz w:val="20"/>
      <w:szCs w:val="20"/>
    </w:rPr>
  </w:style>
  <w:style w:type="paragraph" w:customStyle="1" w:styleId="QuoteSmall">
    <w:name w:val="Quote Small"/>
    <w:basedOn w:val="Quote"/>
    <w:rsid w:val="00223AAE"/>
    <w:pPr>
      <w:spacing w:line="360" w:lineRule="atLeast"/>
    </w:pPr>
    <w:rPr>
      <w:sz w:val="28"/>
      <w:szCs w:val="28"/>
    </w:rPr>
  </w:style>
  <w:style w:type="paragraph" w:customStyle="1" w:styleId="Reversetitlepage">
    <w:name w:val="Reverse title page"/>
    <w:basedOn w:val="Normal"/>
    <w:uiPriority w:val="49"/>
    <w:semiHidden/>
    <w:rsid w:val="00223AAE"/>
    <w:pPr>
      <w:tabs>
        <w:tab w:val="left" w:pos="340"/>
      </w:tabs>
      <w:spacing w:before="60" w:after="120" w:line="260" w:lineRule="atLeast"/>
    </w:pPr>
    <w:rPr>
      <w:rFonts w:eastAsia="Times New Roman"/>
      <w:sz w:val="18"/>
      <w:szCs w:val="20"/>
    </w:rPr>
  </w:style>
  <w:style w:type="paragraph" w:customStyle="1" w:styleId="Sampletext">
    <w:name w:val="Sample text"/>
    <w:basedOn w:val="Normal"/>
    <w:uiPriority w:val="49"/>
    <w:semiHidden/>
    <w:rsid w:val="00223AAE"/>
    <w:rPr>
      <w:rFonts w:cs="Myriad Pro Light"/>
      <w:b/>
      <w:bCs/>
      <w:color w:val="E11D3F"/>
    </w:rPr>
  </w:style>
  <w:style w:type="paragraph" w:customStyle="1" w:styleId="Secondaryheader">
    <w:name w:val="Secondary header"/>
    <w:basedOn w:val="Normal"/>
    <w:link w:val="SecondaryheaderChar"/>
    <w:uiPriority w:val="49"/>
    <w:qFormat/>
    <w:rsid w:val="00223AAE"/>
    <w:rPr>
      <w:rFonts w:cstheme="minorHAnsi"/>
      <w:b/>
      <w:caps/>
      <w:color w:val="FFFFFF"/>
      <w:sz w:val="28"/>
      <w:szCs w:val="28"/>
    </w:rPr>
  </w:style>
  <w:style w:type="character" w:customStyle="1" w:styleId="SecondaryheaderChar">
    <w:name w:val="Secondary header Char"/>
    <w:basedOn w:val="DefaultParagraphFont"/>
    <w:link w:val="Secondaryheader"/>
    <w:uiPriority w:val="49"/>
    <w:rsid w:val="00223AAE"/>
    <w:rPr>
      <w:rFonts w:asciiTheme="minorHAnsi" w:hAnsiTheme="minorHAnsi" w:cstheme="minorHAnsi"/>
      <w:b/>
      <w:caps/>
      <w:color w:val="FFFFFF"/>
      <w:sz w:val="28"/>
      <w:szCs w:val="28"/>
    </w:rPr>
  </w:style>
  <w:style w:type="paragraph" w:customStyle="1" w:styleId="Seriestitle">
    <w:name w:val="Series title"/>
    <w:basedOn w:val="Normal"/>
    <w:uiPriority w:val="49"/>
    <w:semiHidden/>
    <w:rsid w:val="00223AAE"/>
    <w:pPr>
      <w:autoSpaceDE w:val="0"/>
      <w:autoSpaceDN w:val="0"/>
      <w:adjustRightInd w:val="0"/>
      <w:spacing w:before="720"/>
      <w:ind w:left="720"/>
    </w:pPr>
    <w:rPr>
      <w:caps/>
      <w:color w:val="FFFFFF"/>
      <w:sz w:val="32"/>
      <w:szCs w:val="32"/>
    </w:rPr>
  </w:style>
  <w:style w:type="paragraph" w:customStyle="1" w:styleId="Silentheading">
    <w:name w:val="Silent heading"/>
    <w:link w:val="SilentheadingChar"/>
    <w:autoRedefine/>
    <w:uiPriority w:val="9"/>
    <w:qFormat/>
    <w:rsid w:val="00223AAE"/>
    <w:rPr>
      <w:rFonts w:asciiTheme="minorHAnsi" w:eastAsia="Calibri" w:hAnsiTheme="minorHAnsi"/>
      <w:bCs/>
      <w:color w:val="0B3F47"/>
      <w:sz w:val="36"/>
      <w:szCs w:val="40"/>
    </w:rPr>
  </w:style>
  <w:style w:type="character" w:customStyle="1" w:styleId="SilentheadingChar">
    <w:name w:val="Silent heading Char"/>
    <w:link w:val="Silentheading"/>
    <w:uiPriority w:val="9"/>
    <w:rsid w:val="00223AAE"/>
    <w:rPr>
      <w:rFonts w:asciiTheme="minorHAnsi" w:eastAsia="Calibri" w:hAnsiTheme="minorHAnsi"/>
      <w:bCs/>
      <w:color w:val="0B3F47"/>
      <w:sz w:val="36"/>
      <w:szCs w:val="40"/>
    </w:rPr>
  </w:style>
  <w:style w:type="paragraph" w:customStyle="1" w:styleId="Squarebullet">
    <w:name w:val="Square bullet"/>
    <w:basedOn w:val="Normal"/>
    <w:link w:val="SquarebulletChar"/>
    <w:autoRedefine/>
    <w:uiPriority w:val="4"/>
    <w:qFormat/>
    <w:rsid w:val="00223AAE"/>
    <w:pPr>
      <w:numPr>
        <w:numId w:val="17"/>
      </w:numPr>
      <w:spacing w:before="160" w:after="200" w:line="276" w:lineRule="auto"/>
    </w:pPr>
    <w:rPr>
      <w:rFonts w:cs="Myriad Pro"/>
      <w:color w:val="495054"/>
    </w:rPr>
  </w:style>
  <w:style w:type="character" w:customStyle="1" w:styleId="SquarebulletChar">
    <w:name w:val="Square bullet Char"/>
    <w:link w:val="Squarebullet"/>
    <w:uiPriority w:val="4"/>
    <w:rsid w:val="00223AAE"/>
    <w:rPr>
      <w:rFonts w:asciiTheme="minorHAnsi" w:hAnsiTheme="minorHAnsi" w:cs="Myriad Pro"/>
      <w:color w:val="495054"/>
      <w:sz w:val="22"/>
    </w:rPr>
  </w:style>
  <w:style w:type="paragraph" w:customStyle="1" w:styleId="Squaresecondarybullet">
    <w:name w:val="Square secondary bullet"/>
    <w:basedOn w:val="Squarebullet"/>
    <w:link w:val="SquaresecondarybulletChar"/>
    <w:uiPriority w:val="4"/>
    <w:qFormat/>
    <w:rsid w:val="00223AAE"/>
    <w:pPr>
      <w:numPr>
        <w:numId w:val="18"/>
      </w:numPr>
    </w:pPr>
  </w:style>
  <w:style w:type="character" w:customStyle="1" w:styleId="SquaresecondarybulletChar">
    <w:name w:val="Square secondary bullet Char"/>
    <w:basedOn w:val="SquarebulletChar"/>
    <w:link w:val="Squaresecondarybullet"/>
    <w:uiPriority w:val="4"/>
    <w:rsid w:val="00223AAE"/>
    <w:rPr>
      <w:rFonts w:asciiTheme="minorHAnsi" w:hAnsiTheme="minorHAnsi" w:cs="Myriad Pro"/>
      <w:color w:val="495054"/>
      <w:sz w:val="22"/>
    </w:rPr>
  </w:style>
  <w:style w:type="character" w:styleId="Strong">
    <w:name w:val="Strong"/>
    <w:aliases w:val="SemiBold"/>
    <w:basedOn w:val="DefaultParagraphFont"/>
    <w:uiPriority w:val="22"/>
    <w:qFormat/>
    <w:rsid w:val="00223AAE"/>
    <w:rPr>
      <w:rFonts w:ascii="Public Sans SemiBold" w:hAnsi="Public Sans SemiBold"/>
      <w:b w:val="0"/>
      <w:bCs/>
      <w:sz w:val="22"/>
    </w:rPr>
  </w:style>
  <w:style w:type="table" w:customStyle="1" w:styleId="Style2">
    <w:name w:val="Style2"/>
    <w:basedOn w:val="TableNormal"/>
    <w:uiPriority w:val="99"/>
    <w:rsid w:val="00223AAE"/>
    <w:rPr>
      <w:rFonts w:ascii="Calibri" w:eastAsiaTheme="minorHAnsi" w:hAnsi="Calibri" w:cstheme="minorBidi"/>
      <w:lang w:val="en-GB"/>
    </w:rPr>
    <w:tblPr>
      <w:tblStyleRowBandSize w:val="1"/>
      <w:tblStyleColBandSize w:val="1"/>
      <w:tblBorders>
        <w:bottom w:val="single" w:sz="2" w:space="0" w:color="0B3D46" w:themeColor="background1"/>
        <w:insideH w:val="single" w:sz="2" w:space="0" w:color="0B3D46" w:themeColor="background1"/>
        <w:insideV w:val="single" w:sz="2" w:space="0" w:color="0B3D46" w:themeColor="background1"/>
      </w:tblBorders>
    </w:tblPr>
    <w:tcPr>
      <w:shd w:val="clear" w:color="auto" w:fill="0B3D46" w:themeFill="background1"/>
    </w:tcPr>
    <w:tblStylePr w:type="firstRow">
      <w:rPr>
        <w:b/>
        <w:bCs/>
        <w:color w:val="0B3D46" w:themeColor="background1"/>
      </w:rPr>
      <w:tblPr/>
      <w:tcPr>
        <w:shd w:val="clear" w:color="auto" w:fill="00695C"/>
      </w:tcPr>
    </w:tblStylePr>
    <w:tblStylePr w:type="lastRow">
      <w:rPr>
        <w:b/>
        <w:bCs/>
        <w:u w:val="none"/>
      </w:rPr>
      <w:tblPr/>
      <w:tcPr>
        <w:tcBorders>
          <w:top w:val="nil"/>
          <w:left w:val="nil"/>
          <w:bottom w:val="single" w:sz="2" w:space="0" w:color="FEFFFF" w:themeColor="text1"/>
          <w:right w:val="nil"/>
          <w:insideH w:val="nil"/>
          <w:insideV w:val="nil"/>
          <w:tl2br w:val="nil"/>
          <w:tr2bl w:val="nil"/>
        </w:tcBorders>
        <w:shd w:val="clear" w:color="auto" w:fill="D9DCDE" w:themeFill="accent3" w:themeFillTint="33"/>
      </w:tcPr>
    </w:tblStylePr>
    <w:tblStylePr w:type="firstCol">
      <w:rPr>
        <w:b/>
        <w:bCs/>
      </w:rPr>
    </w:tblStylePr>
    <w:tblStylePr w:type="lastCol">
      <w:rPr>
        <w:b/>
        <w:bCs/>
      </w:rPr>
    </w:tblStylePr>
    <w:tblStylePr w:type="band1Horz">
      <w:tblPr/>
      <w:tcPr>
        <w:shd w:val="clear" w:color="auto" w:fill="D9DCDE" w:themeFill="accent3" w:themeFillTint="33"/>
      </w:tcPr>
    </w:tblStylePr>
    <w:tblStylePr w:type="band2Horz">
      <w:tblPr/>
      <w:tcPr>
        <w:shd w:val="clear" w:color="auto" w:fill="0B3D46" w:themeFill="background1"/>
      </w:tcPr>
    </w:tblStylePr>
  </w:style>
  <w:style w:type="paragraph" w:customStyle="1" w:styleId="SubtitleWhite0">
    <w:name w:val="Subtitle_White"/>
    <w:basedOn w:val="Dividertitle"/>
    <w:autoRedefine/>
    <w:rsid w:val="00223AAE"/>
    <w:pPr>
      <w:framePr w:hSpace="180" w:wrap="around" w:vAnchor="text" w:hAnchor="margin" w:y="366"/>
      <w:suppressOverlap/>
    </w:pPr>
    <w:rPr>
      <w:rFonts w:ascii="Public Sans Light" w:hAnsi="Public Sans Light"/>
      <w:color w:val="FEFFFF" w:themeColor="text1"/>
      <w:sz w:val="56"/>
      <w:szCs w:val="56"/>
    </w:rPr>
  </w:style>
  <w:style w:type="character" w:customStyle="1" w:styleId="Tablebody9pt">
    <w:name w:val="Table body 9pt"/>
    <w:basedOn w:val="DefaultParagraphFont"/>
    <w:uiPriority w:val="1"/>
    <w:qFormat/>
    <w:rsid w:val="00223AAE"/>
    <w:rPr>
      <w:rFonts w:ascii="Public Sans Light" w:hAnsi="Public Sans Light"/>
      <w:color w:val="495054"/>
      <w:sz w:val="18"/>
    </w:rPr>
  </w:style>
  <w:style w:type="paragraph" w:customStyle="1" w:styleId="TableBodyText">
    <w:name w:val="Table Body Text"/>
    <w:basedOn w:val="Normal"/>
    <w:autoRedefine/>
    <w:qFormat/>
    <w:rsid w:val="00223AAE"/>
    <w:rPr>
      <w:rFonts w:eastAsiaTheme="minorEastAsia" w:cstheme="minorBidi"/>
      <w:bCs/>
      <w:color w:val="auto"/>
      <w:sz w:val="18"/>
      <w:szCs w:val="18"/>
      <w:lang w:eastAsia="zh-CN"/>
    </w:rPr>
  </w:style>
  <w:style w:type="paragraph" w:customStyle="1" w:styleId="TableBodyBOLD">
    <w:name w:val="Table Body_BOLD"/>
    <w:basedOn w:val="Normal"/>
    <w:link w:val="TableBodyBOLDChar"/>
    <w:autoRedefine/>
    <w:uiPriority w:val="49"/>
    <w:qFormat/>
    <w:rsid w:val="00223AAE"/>
    <w:pPr>
      <w:spacing w:before="60" w:after="60"/>
      <w:ind w:left="144" w:right="102"/>
    </w:pPr>
    <w:rPr>
      <w:rFonts w:ascii="Public Sans SemiBold" w:hAnsi="Public Sans SemiBold"/>
      <w:noProof/>
      <w:color w:val="22272B"/>
      <w:sz w:val="18"/>
      <w:szCs w:val="18"/>
    </w:rPr>
  </w:style>
  <w:style w:type="character" w:customStyle="1" w:styleId="TableBodyBOLDChar">
    <w:name w:val="Table Body_BOLD Char"/>
    <w:basedOn w:val="DefaultParagraphFont"/>
    <w:link w:val="TableBodyBOLD"/>
    <w:uiPriority w:val="49"/>
    <w:rsid w:val="00223AAE"/>
    <w:rPr>
      <w:rFonts w:ascii="Public Sans SemiBold" w:hAnsi="Public Sans SemiBold"/>
      <w:noProof/>
      <w:color w:val="22272B"/>
      <w:sz w:val="18"/>
      <w:szCs w:val="18"/>
    </w:rPr>
  </w:style>
  <w:style w:type="paragraph" w:customStyle="1" w:styleId="Tablecolumnheader">
    <w:name w:val="Table column header"/>
    <w:basedOn w:val="BodyText"/>
    <w:link w:val="TablecolumnheaderChar"/>
    <w:uiPriority w:val="8"/>
    <w:qFormat/>
    <w:rsid w:val="00223AAE"/>
    <w:pPr>
      <w:spacing w:before="60" w:after="60"/>
    </w:pPr>
    <w:rPr>
      <w:b/>
      <w:caps/>
      <w:color w:val="FEFFFF" w:themeColor="text1"/>
    </w:rPr>
  </w:style>
  <w:style w:type="character" w:customStyle="1" w:styleId="TablecolumnheaderChar">
    <w:name w:val="Table column header Char"/>
    <w:basedOn w:val="BodyTextChar"/>
    <w:link w:val="Tablecolumnheader"/>
    <w:uiPriority w:val="8"/>
    <w:rsid w:val="00223AAE"/>
    <w:rPr>
      <w:rFonts w:asciiTheme="minorHAnsi" w:hAnsiTheme="minorHAnsi" w:cs="Arial"/>
      <w:b/>
      <w:caps/>
      <w:color w:val="FEFFFF" w:themeColor="text1"/>
      <w:sz w:val="22"/>
      <w:szCs w:val="20"/>
      <w:lang w:eastAsia="en-AU"/>
    </w:rPr>
  </w:style>
  <w:style w:type="table" w:customStyle="1" w:styleId="TableGrid1">
    <w:name w:val="Table Grid1"/>
    <w:basedOn w:val="TableNormal"/>
    <w:next w:val="TableGrid"/>
    <w:uiPriority w:val="59"/>
    <w:rsid w:val="00223AAE"/>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customStyle="1" w:styleId="TableHeadingWHITE0">
    <w:name w:val="Table Heading_WHITE"/>
    <w:basedOn w:val="Normal"/>
    <w:autoRedefine/>
    <w:qFormat/>
    <w:rsid w:val="00223AAE"/>
    <w:rPr>
      <w:rFonts w:ascii="Public Sans SemiBold" w:hAnsi="Public Sans SemiBold"/>
      <w:szCs w:val="18"/>
    </w:rPr>
  </w:style>
  <w:style w:type="paragraph" w:customStyle="1" w:styleId="TableHeadingGrey02">
    <w:name w:val="Table Heading_Grey02"/>
    <w:basedOn w:val="TableHeadingWHITE0"/>
    <w:autoRedefine/>
    <w:qFormat/>
    <w:rsid w:val="00223AAE"/>
    <w:rPr>
      <w:rFonts w:asciiTheme="majorHAnsi" w:hAnsiTheme="majorHAnsi"/>
      <w:b/>
      <w:color w:val="495054"/>
    </w:rPr>
  </w:style>
  <w:style w:type="paragraph" w:customStyle="1" w:styleId="TOCDividerTitle">
    <w:name w:val="TOC Divider Title"/>
    <w:basedOn w:val="TOC1"/>
    <w:autoRedefine/>
    <w:rsid w:val="00223AAE"/>
    <w:pPr>
      <w:tabs>
        <w:tab w:val="clear" w:pos="10762"/>
        <w:tab w:val="right" w:leader="dot" w:pos="10188"/>
      </w:tabs>
      <w:spacing w:before="360" w:after="120"/>
    </w:pPr>
    <w:rPr>
      <w:rFonts w:ascii="Public Sans SemiBold" w:hAnsi="Public Sans SemiBold"/>
      <w:noProof/>
      <w:color w:val="0B3D46" w:themeColor="background1"/>
      <w:szCs w:val="36"/>
    </w:rPr>
  </w:style>
  <w:style w:type="character" w:customStyle="1" w:styleId="UnresolvedMention1">
    <w:name w:val="Unresolved Mention1"/>
    <w:basedOn w:val="DefaultParagraphFont"/>
    <w:uiPriority w:val="49"/>
    <w:semiHidden/>
    <w:unhideWhenUsed/>
    <w:rsid w:val="00223AAE"/>
    <w:rPr>
      <w:color w:val="605E5C"/>
      <w:shd w:val="clear" w:color="auto" w:fill="E1DFDD"/>
    </w:rPr>
  </w:style>
  <w:style w:type="paragraph" w:styleId="BlockText">
    <w:name w:val="Block Text"/>
    <w:basedOn w:val="Normal"/>
    <w:unhideWhenUsed/>
    <w:rsid w:val="00452D1F"/>
    <w:pPr>
      <w:pBdr>
        <w:top w:val="single" w:sz="2" w:space="10" w:color="083D46" w:themeColor="accent1"/>
        <w:left w:val="single" w:sz="2" w:space="10" w:color="083D46" w:themeColor="accent1"/>
        <w:bottom w:val="single" w:sz="2" w:space="10" w:color="083D46" w:themeColor="accent1"/>
        <w:right w:val="single" w:sz="2" w:space="10" w:color="083D46" w:themeColor="accent1"/>
      </w:pBdr>
      <w:ind w:left="1152" w:right="1152"/>
    </w:pPr>
    <w:rPr>
      <w:rFonts w:eastAsiaTheme="minorEastAsia" w:cstheme="minorBidi"/>
      <w:i/>
      <w:iCs/>
      <w:color w:val="083D46"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28252">
      <w:bodyDiv w:val="1"/>
      <w:marLeft w:val="0"/>
      <w:marRight w:val="0"/>
      <w:marTop w:val="0"/>
      <w:marBottom w:val="0"/>
      <w:divBdr>
        <w:top w:val="none" w:sz="0" w:space="0" w:color="auto"/>
        <w:left w:val="none" w:sz="0" w:space="0" w:color="auto"/>
        <w:bottom w:val="none" w:sz="0" w:space="0" w:color="auto"/>
        <w:right w:val="none" w:sz="0" w:space="0" w:color="auto"/>
      </w:divBdr>
    </w:div>
    <w:div w:id="340088530">
      <w:bodyDiv w:val="1"/>
      <w:marLeft w:val="0"/>
      <w:marRight w:val="0"/>
      <w:marTop w:val="0"/>
      <w:marBottom w:val="0"/>
      <w:divBdr>
        <w:top w:val="none" w:sz="0" w:space="0" w:color="auto"/>
        <w:left w:val="none" w:sz="0" w:space="0" w:color="auto"/>
        <w:bottom w:val="none" w:sz="0" w:space="0" w:color="auto"/>
        <w:right w:val="none" w:sz="0" w:space="0" w:color="auto"/>
      </w:divBdr>
    </w:div>
    <w:div w:id="15355769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quorandgaming.nsw.gov.au/community-and-stakeholders/have-your-say/complaints/make-a-complaint" TargetMode="External"/><Relationship Id="rId18" Type="http://schemas.openxmlformats.org/officeDocument/2006/relationships/image" Target="media/image3.png"/><Relationship Id="rId26" Type="http://schemas.openxmlformats.org/officeDocument/2006/relationships/hyperlink" Target="https://www.liquorandgaming.nsw.gov.au/__data/assets/pdf_file/0007/980431/chinese-traditional-gaming-signage-home-print.pdf" TargetMode="External"/><Relationship Id="rId39" Type="http://schemas.openxmlformats.org/officeDocument/2006/relationships/hyperlink" Target="mailto:contact.us@liquorandgaming.nsw.gov.au"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liquorandgaming.nsw.gov.au/__data/assets/pdf_file/0005/980447/thai-gaming-signage-home-print.pdf" TargetMode="External"/><Relationship Id="rId42" Type="http://schemas.openxmlformats.org/officeDocument/2006/relationships/header" Target="header2.xml"/><Relationship Id="rId47" Type="http://schemas.openxmlformats.org/officeDocument/2006/relationships/image" Target="media/image9.jpeg"/><Relationship Id="rId50" Type="http://schemas.openxmlformats.org/officeDocument/2006/relationships/footer" Target="footer5.xml"/><Relationship Id="rId7" Type="http://schemas.openxmlformats.org/officeDocument/2006/relationships/styles" Target="styles.xml"/><Relationship Id="rId12" Type="http://schemas.openxmlformats.org/officeDocument/2006/relationships/hyperlink" Target="mailto:contact.us@liquorandgaming.nsw.gov.au" TargetMode="External"/><Relationship Id="rId17" Type="http://schemas.openxmlformats.org/officeDocument/2006/relationships/image" Target="media/image2.png"/><Relationship Id="rId25" Type="http://schemas.openxmlformats.org/officeDocument/2006/relationships/hyperlink" Target="https://www.liquorandgaming.nsw.gov.au/__data/assets/pdf_file/0005/980429/chinese-simplified-gaming-signage-home-print.pdf" TargetMode="External"/><Relationship Id="rId33" Type="http://schemas.openxmlformats.org/officeDocument/2006/relationships/hyperlink" Target="https://www.liquorandgaming.nsw.gov.au/__data/assets/pdf_file/0003/980445/spanish-gaming-signage-home-print.pdf" TargetMode="External"/><Relationship Id="rId38" Type="http://schemas.openxmlformats.org/officeDocument/2006/relationships/hyperlink" Target="https://www.liquorandgaming.nsw.gov.au/community-and-stakeholders/have-your-say/complaints/make-a-complaint" TargetMode="External"/><Relationship Id="rId46" Type="http://schemas.openxmlformats.org/officeDocument/2006/relationships/hyperlink" Target="https://www.liquorandgaming.nsw.gov.au/__data/assets/pdf_file/0016/1123243/rcg-advanced-course-participant-workbook.pdf"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www.liquorandgaming.nsw.gov.au/__data/assets/pdf_file/0004/980437/italian-gaming-signage-home-print.pdf"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iquorandgaming.nsw.gov.au/__data/assets/pdf_file/0003/980427/arabic-gaming-signage-home-print.pdf" TargetMode="External"/><Relationship Id="rId32" Type="http://schemas.openxmlformats.org/officeDocument/2006/relationships/hyperlink" Target="https://www.liquorandgaming.nsw.gov.au/__data/assets/pdf_file/0010/980443/nepali-gaming-signage-home-print.pdf" TargetMode="External"/><Relationship Id="rId37" Type="http://schemas.openxmlformats.org/officeDocument/2006/relationships/hyperlink" Target="mailto:contact.us@liquorandgaming.nsw.gov.au" TargetMode="External"/><Relationship Id="rId40" Type="http://schemas.openxmlformats.org/officeDocument/2006/relationships/hyperlink" Target="https://www.liquorandgaming.nsw.gov.au/community-and-stakeholders/have-your-say/complaints/make-a-complaint" TargetMode="External"/><Relationship Id="rId45" Type="http://schemas.openxmlformats.org/officeDocument/2006/relationships/footer" Target="footer3.xm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liquorandgaming.nsw.gov.au/community-and-stakeholders/have-your-say/complaints/make-a-complaint" TargetMode="External"/><Relationship Id="rId23" Type="http://schemas.openxmlformats.org/officeDocument/2006/relationships/image" Target="media/image8.png"/><Relationship Id="rId28" Type="http://schemas.openxmlformats.org/officeDocument/2006/relationships/hyperlink" Target="https://www.liquorandgaming.nsw.gov.au/__data/assets/pdf_file/0011/980435/hindi-gaming-signage-home-print.pdf" TargetMode="External"/><Relationship Id="rId36" Type="http://schemas.openxmlformats.org/officeDocument/2006/relationships/hyperlink" Target="https://www.gambleaware.nsw.gov.au/" TargetMode="External"/><Relationship Id="rId49"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liquorandgaming.nsw.gov.au/__data/assets/pdf_file/0008/980441/macedonian-gaming-signage-home-print.pdf" TargetMode="External"/><Relationship Id="rId44" Type="http://schemas.openxmlformats.org/officeDocument/2006/relationships/footer" Target="footer2.xm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ntact.us@liquorandgaming.nsw.gov.au" TargetMode="External"/><Relationship Id="rId22" Type="http://schemas.openxmlformats.org/officeDocument/2006/relationships/image" Target="media/image7.png"/><Relationship Id="rId27" Type="http://schemas.openxmlformats.org/officeDocument/2006/relationships/hyperlink" Target="https://www.liquorandgaming.nsw.gov.au/__data/assets/pdf_file/0009/980433/greek-gaming-signage-home-print.pdf" TargetMode="External"/><Relationship Id="rId30" Type="http://schemas.openxmlformats.org/officeDocument/2006/relationships/hyperlink" Target="https://www.liquorandgaming.nsw.gov.au/__data/assets/pdf_file/0006/980439/korean-gaming-signage-home-print.pdf" TargetMode="External"/><Relationship Id="rId35" Type="http://schemas.openxmlformats.org/officeDocument/2006/relationships/hyperlink" Target="https://www.liquorandgaming.nsw.gov.au/__data/assets/pdf_file/0007/980449/vietnamese-gaming-signage-home-print.pdf" TargetMode="External"/><Relationship Id="rId43" Type="http://schemas.openxmlformats.org/officeDocument/2006/relationships/footer" Target="footer1.xml"/><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NEDA1\Downloads\Template-HR-External-Shortform-document-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E49260946A431FBA4BE7C5A42C4CB3"/>
        <w:category>
          <w:name w:val="General"/>
          <w:gallery w:val="placeholder"/>
        </w:category>
        <w:types>
          <w:type w:val="bbPlcHdr"/>
        </w:types>
        <w:behaviors>
          <w:behavior w:val="content"/>
        </w:behaviors>
        <w:guid w:val="{27904358-3DA9-4060-88F4-AEF52DC7F338}"/>
      </w:docPartPr>
      <w:docPartBody>
        <w:p w:rsidR="00F30F44" w:rsidRDefault="00F30F44">
          <w:pPr>
            <w:pStyle w:val="19E49260946A431FBA4BE7C5A42C4CB3"/>
          </w:pPr>
          <w:r w:rsidRPr="00885FA6">
            <w:rPr>
              <w:rStyle w:val="PlaceholderText"/>
            </w:rPr>
            <w:t>[Subject]</w:t>
          </w:r>
        </w:p>
      </w:docPartBody>
    </w:docPart>
    <w:docPart>
      <w:docPartPr>
        <w:name w:val="D7A625AABE524508AE6432B8328B6B29"/>
        <w:category>
          <w:name w:val="General"/>
          <w:gallery w:val="placeholder"/>
        </w:category>
        <w:types>
          <w:type w:val="bbPlcHdr"/>
        </w:types>
        <w:behaviors>
          <w:behavior w:val="content"/>
        </w:behaviors>
        <w:guid w:val="{2452258E-1BDE-43E7-83B7-BBFED6181F86}"/>
      </w:docPartPr>
      <w:docPartBody>
        <w:p w:rsidR="00F30F44" w:rsidRDefault="00F30F44">
          <w:pPr>
            <w:pStyle w:val="D7A625AABE524508AE6432B8328B6B29"/>
          </w:pPr>
          <w:r w:rsidRPr="00885FA6">
            <w:rPr>
              <w:rStyle w:val="PlaceholderText"/>
            </w:rPr>
            <w:t>[Subject]</w:t>
          </w:r>
        </w:p>
      </w:docPartBody>
    </w:docPart>
    <w:docPart>
      <w:docPartPr>
        <w:name w:val="089EC4CB53E541D6B517BE6AD489BCC5"/>
        <w:category>
          <w:name w:val="General"/>
          <w:gallery w:val="placeholder"/>
        </w:category>
        <w:types>
          <w:type w:val="bbPlcHdr"/>
        </w:types>
        <w:behaviors>
          <w:behavior w:val="content"/>
        </w:behaviors>
        <w:guid w:val="{7732F4F1-CC33-427A-B748-D7DE1738FC78}"/>
      </w:docPartPr>
      <w:docPartBody>
        <w:p w:rsidR="00F30F44" w:rsidRDefault="00F30F44">
          <w:pPr>
            <w:pStyle w:val="089EC4CB53E541D6B517BE6AD489BCC5"/>
          </w:pPr>
          <w:r w:rsidRPr="00885FA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Reckless Neue">
    <w:altName w:val="Calibri"/>
    <w:charset w:val="00"/>
    <w:family w:val="auto"/>
    <w:pitch w:val="variable"/>
    <w:sig w:usb0="00000007" w:usb1="00000000" w:usb2="00000000" w:usb3="00000000" w:csb0="00000093" w:csb1="00000000"/>
  </w:font>
  <w:font w:name="Public Sans">
    <w:panose1 w:val="00000000000000000000"/>
    <w:charset w:val="00"/>
    <w:family w:val="auto"/>
    <w:pitch w:val="variable"/>
    <w:sig w:usb0="A00000FF" w:usb1="4000205B" w:usb2="00000000" w:usb3="00000000" w:csb0="00000193" w:csb1="00000000"/>
  </w:font>
  <w:font w:name="ArialMT">
    <w:altName w:val="Arial"/>
    <w:panose1 w:val="00000000000000000000"/>
    <w:charset w:val="4D"/>
    <w:family w:val="swiss"/>
    <w:notTrueType/>
    <w:pitch w:val="default"/>
    <w:sig w:usb0="00000003" w:usb1="00000000" w:usb2="00000000" w:usb3="00000000" w:csb0="00000001" w:csb1="00000000"/>
  </w:font>
  <w:font w:name="Public Sans Medium">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DaunPenh">
    <w:charset w:val="00"/>
    <w:family w:val="auto"/>
    <w:pitch w:val="variable"/>
    <w:sig w:usb0="80000003" w:usb1="00000000" w:usb2="00010000" w:usb3="00000000" w:csb0="00000001" w:csb1="00000000"/>
  </w:font>
  <w:font w:name="Myriad Pro">
    <w:altName w:val="Malgun Gothic"/>
    <w:panose1 w:val="00000000000000000000"/>
    <w:charset w:val="00"/>
    <w:family w:val="swiss"/>
    <w:notTrueType/>
    <w:pitch w:val="variable"/>
    <w:sig w:usb0="20000287" w:usb1="00000001" w:usb2="00000000" w:usb3="00000000" w:csb0="0000019F" w:csb1="00000000"/>
  </w:font>
  <w:font w:name="Arial-Black">
    <w:altName w:val="Arial Black"/>
    <w:panose1 w:val="00000000000000000000"/>
    <w:charset w:val="4D"/>
    <w:family w:val="auto"/>
    <w:notTrueType/>
    <w:pitch w:val="default"/>
    <w:sig w:usb0="00000003" w:usb1="00000000" w:usb2="00000000" w:usb3="00000000" w:csb0="00000001" w:csb1="00000000"/>
  </w:font>
  <w:font w:name="PublicSans-Light">
    <w:altName w:val="Calibri"/>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ublic Sans Bold italic">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Times New Roman (Body CS)">
    <w:altName w:val="Times New Roman"/>
    <w:charset w:val="00"/>
    <w:family w:val="roman"/>
    <w:pitch w:val="default"/>
  </w:font>
  <w:font w:name="Myriad Pro Light">
    <w:altName w:val="Segoe UI Light"/>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6D9"/>
    <w:rsid w:val="000955C7"/>
    <w:rsid w:val="000F3E6F"/>
    <w:rsid w:val="002E453A"/>
    <w:rsid w:val="006F36D9"/>
    <w:rsid w:val="009145BA"/>
    <w:rsid w:val="00A4286E"/>
    <w:rsid w:val="00AE20F4"/>
    <w:rsid w:val="00D73EB3"/>
    <w:rsid w:val="00F30F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9E49260946A431FBA4BE7C5A42C4CB3">
    <w:name w:val="19E49260946A431FBA4BE7C5A42C4CB3"/>
  </w:style>
  <w:style w:type="paragraph" w:customStyle="1" w:styleId="D7A625AABE524508AE6432B8328B6B29">
    <w:name w:val="D7A625AABE524508AE6432B8328B6B29"/>
  </w:style>
  <w:style w:type="paragraph" w:customStyle="1" w:styleId="089EC4CB53E541D6B517BE6AD489BCC5">
    <w:name w:val="089EC4CB53E541D6B517BE6AD489BC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SW">
  <a:themeElements>
    <a:clrScheme name="NSW Government_Teal">
      <a:dk1>
        <a:srgbClr val="FEFFFF"/>
      </a:dk1>
      <a:lt1>
        <a:srgbClr val="0B3D46"/>
      </a:lt1>
      <a:dk2>
        <a:srgbClr val="FEFFFF"/>
      </a:dk2>
      <a:lt2>
        <a:srgbClr val="2D7E8B"/>
      </a:lt2>
      <a:accent1>
        <a:srgbClr val="083D46"/>
      </a:accent1>
      <a:accent2>
        <a:srgbClr val="CFEDEA"/>
      </a:accent2>
      <a:accent3>
        <a:srgbClr val="495054"/>
      </a:accent3>
      <a:accent4>
        <a:srgbClr val="2D808D"/>
      </a:accent4>
      <a:accent5>
        <a:srgbClr val="EBEBEB"/>
      </a:accent5>
      <a:accent6>
        <a:srgbClr val="002663"/>
      </a:accent6>
      <a:hlink>
        <a:srgbClr val="156BFC"/>
      </a:hlink>
      <a:folHlink>
        <a:srgbClr val="156BFC"/>
      </a:folHlink>
    </a:clrScheme>
    <a:fontScheme name="NSW Gov">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www.liquorandgaming.nsw.gov.au</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9a9d2ff-f887-4e8d-b08d-1547be5c6127">
      <Terms xmlns="http://schemas.microsoft.com/office/infopath/2007/PartnerControls"/>
    </lcf76f155ced4ddcb4097134ff3c332f>
    <TaxCatchAll xmlns="99cab937-d347-4999-a2e2-1dcfedcf17b4" xsi:nil="true"/>
    <SharedWithUsers xmlns="99cab937-d347-4999-a2e2-1dcfedcf17b4">
      <UserInfo>
        <DisplayName>Molly Zarb</DisplayName>
        <AccountId>253</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EDF14155DE5CE44AB990E8428519EAE" ma:contentTypeVersion="15" ma:contentTypeDescription="Create a new document." ma:contentTypeScope="" ma:versionID="bfa316d9e147ceb8a3ec2e904e7ab91b">
  <xsd:schema xmlns:xsd="http://www.w3.org/2001/XMLSchema" xmlns:xs="http://www.w3.org/2001/XMLSchema" xmlns:p="http://schemas.microsoft.com/office/2006/metadata/properties" xmlns:ns2="f9a9d2ff-f887-4e8d-b08d-1547be5c6127" xmlns:ns3="99cab937-d347-4999-a2e2-1dcfedcf17b4" targetNamespace="http://schemas.microsoft.com/office/2006/metadata/properties" ma:root="true" ma:fieldsID="e69e418feb0e011942a187cf39048602" ns2:_="" ns3:_="">
    <xsd:import namespace="f9a9d2ff-f887-4e8d-b08d-1547be5c6127"/>
    <xsd:import namespace="99cab937-d347-4999-a2e2-1dcfedcf17b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9d2ff-f887-4e8d-b08d-1547be5c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cab937-d347-4999-a2e2-1dcfedcf17b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c1f1dfe-3bc2-470d-b6de-d91f8c964679}" ma:internalName="TaxCatchAll" ma:showField="CatchAllData" ma:web="99cab937-d347-4999-a2e2-1dcfedcf17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994BCE-5195-4F3A-98EE-DF5BF5AB4B39}">
  <ds:schemaRefs>
    <ds:schemaRef ds:uri="http://schemas.microsoft.com/sharepoint/v3/contenttype/forms"/>
  </ds:schemaRefs>
</ds:datastoreItem>
</file>

<file path=customXml/itemProps3.xml><?xml version="1.0" encoding="utf-8"?>
<ds:datastoreItem xmlns:ds="http://schemas.openxmlformats.org/officeDocument/2006/customXml" ds:itemID="{30EF0DD1-44FC-4D4D-9782-EACE23B0F588}">
  <ds:schemaRefs>
    <ds:schemaRef ds:uri="http://schemas.openxmlformats.org/officeDocument/2006/bibliography"/>
  </ds:schemaRefs>
</ds:datastoreItem>
</file>

<file path=customXml/itemProps4.xml><?xml version="1.0" encoding="utf-8"?>
<ds:datastoreItem xmlns:ds="http://schemas.openxmlformats.org/officeDocument/2006/customXml" ds:itemID="{9C318239-FE74-49F4-A0CC-1CD129D1F28C}">
  <ds:schemaRefs>
    <ds:schemaRef ds:uri="http://schemas.microsoft.com/office/2006/metadata/properties"/>
    <ds:schemaRef ds:uri="http://schemas.microsoft.com/office/infopath/2007/PartnerControls"/>
    <ds:schemaRef ds:uri="f9a9d2ff-f887-4e8d-b08d-1547be5c6127"/>
    <ds:schemaRef ds:uri="99cab937-d347-4999-a2e2-1dcfedcf17b4"/>
  </ds:schemaRefs>
</ds:datastoreItem>
</file>

<file path=customXml/itemProps5.xml><?xml version="1.0" encoding="utf-8"?>
<ds:datastoreItem xmlns:ds="http://schemas.openxmlformats.org/officeDocument/2006/customXml" ds:itemID="{C7821683-D851-48ED-B722-2AC97AB70C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9d2ff-f887-4e8d-b08d-1547be5c6127"/>
    <ds:schemaRef ds:uri="99cab937-d347-4999-a2e2-1dcfedcf17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Template-HR-External-Shortform-document-Portrait</Template>
  <TotalTime>0</TotalTime>
  <Pages>18</Pages>
  <Words>3481</Words>
  <Characters>19847</Characters>
  <Application>Microsoft Office Word</Application>
  <DocSecurity>8</DocSecurity>
  <Lines>165</Lines>
  <Paragraphs>46</Paragraphs>
  <ScaleCrop>false</ScaleCrop>
  <HeadingPairs>
    <vt:vector size="2" baseType="variant">
      <vt:variant>
        <vt:lpstr>Title</vt:lpstr>
      </vt:variant>
      <vt:variant>
        <vt:i4>1</vt:i4>
      </vt:variant>
    </vt:vector>
  </HeadingPairs>
  <TitlesOfParts>
    <vt:vector size="1" baseType="lpstr">
      <vt:lpstr>Gaming Plan of Management</vt:lpstr>
    </vt:vector>
  </TitlesOfParts>
  <Company/>
  <LinksUpToDate>false</LinksUpToDate>
  <CharactersWithSpaces>23282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Gaming Plan of Management</dc:title>
  <dc:subject>Gaming Plan of Management – [Venue name]</dc:subject>
  <cp:keywords/>
  <cp:lastPrinted>2022-08-05T11:44:00Z</cp:lastPrinted>
  <dcterms:created xsi:type="dcterms:W3CDTF">2024-06-04T07:57:00Z</dcterms:created>
  <dcterms:modified xsi:type="dcterms:W3CDTF">2024-06-04T07:57:00Z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1,2,3,7,9,a</vt:lpwstr>
  </property>
  <property fmtid="{D5CDD505-2E9C-101B-9397-08002B2CF9AE}" pid="3" name="ClassificationContentMarkingHeaderFontProps">
    <vt:lpwstr>#ff0000,10,Calibri</vt:lpwstr>
  </property>
  <property fmtid="{D5CDD505-2E9C-101B-9397-08002B2CF9AE}" pid="4" name="ClassificationContentMarkingHeaderText">
    <vt:lpwstr>OFFICIAL</vt:lpwstr>
  </property>
  <property fmtid="{D5CDD505-2E9C-101B-9397-08002B2CF9AE}" pid="5" name="ClassificationContentMarkingFooterShapeIds">
    <vt:lpwstr>b,d,e,f,10,11</vt:lpwstr>
  </property>
  <property fmtid="{D5CDD505-2E9C-101B-9397-08002B2CF9AE}" pid="6" name="ClassificationContentMarkingFooterFontProps">
    <vt:lpwstr>#ff0000,10,Calibri</vt:lpwstr>
  </property>
  <property fmtid="{D5CDD505-2E9C-101B-9397-08002B2CF9AE}" pid="7" name="ClassificationContentMarkingFooterText">
    <vt:lpwstr>OFFICIAL</vt:lpwstr>
  </property>
  <property fmtid="{D5CDD505-2E9C-101B-9397-08002B2CF9AE}" pid="8" name="MSIP_Label_a6214476-0a12-4e5a-9f69-27718960d391_Enabled">
    <vt:lpwstr>true</vt:lpwstr>
  </property>
  <property fmtid="{D5CDD505-2E9C-101B-9397-08002B2CF9AE}" pid="9" name="MSIP_Label_a6214476-0a12-4e5a-9f69-27718960d391_SetDate">
    <vt:lpwstr>2022-09-27T10:48:04Z</vt:lpwstr>
  </property>
  <property fmtid="{D5CDD505-2E9C-101B-9397-08002B2CF9AE}" pid="10" name="MSIP_Label_a6214476-0a12-4e5a-9f69-27718960d391_Method">
    <vt:lpwstr>Standard</vt:lpwstr>
  </property>
  <property fmtid="{D5CDD505-2E9C-101B-9397-08002B2CF9AE}" pid="11" name="MSIP_Label_a6214476-0a12-4e5a-9f69-27718960d391_Name">
    <vt:lpwstr>OFFICIAL</vt:lpwstr>
  </property>
  <property fmtid="{D5CDD505-2E9C-101B-9397-08002B2CF9AE}" pid="12" name="MSIP_Label_a6214476-0a12-4e5a-9f69-27718960d391_SiteId">
    <vt:lpwstr>1ef97a68-e8ab-44ed-a16d-b579fe2d7cd8</vt:lpwstr>
  </property>
  <property fmtid="{D5CDD505-2E9C-101B-9397-08002B2CF9AE}" pid="13" name="MSIP_Label_a6214476-0a12-4e5a-9f69-27718960d391_ActionId">
    <vt:lpwstr>1c465df8-3833-41ee-9d7c-6b1b7405e1cf</vt:lpwstr>
  </property>
  <property fmtid="{D5CDD505-2E9C-101B-9397-08002B2CF9AE}" pid="14" name="MSIP_Label_a6214476-0a12-4e5a-9f69-27718960d391_ContentBits">
    <vt:lpwstr>3</vt:lpwstr>
  </property>
  <property fmtid="{D5CDD505-2E9C-101B-9397-08002B2CF9AE}" pid="15" name="_dlc_DocIdItemGuid">
    <vt:lpwstr>f1dade4b-403c-4771-9d08-3866edb0acf7</vt:lpwstr>
  </property>
  <property fmtid="{D5CDD505-2E9C-101B-9397-08002B2CF9AE}" pid="16" name="MediaServiceImageTags">
    <vt:lpwstr/>
  </property>
  <property fmtid="{D5CDD505-2E9C-101B-9397-08002B2CF9AE}" pid="17" name="ContentTypeId">
    <vt:lpwstr>0x0101004EDF14155DE5CE44AB990E8428519EAE</vt:lpwstr>
  </property>
</Properties>
</file>